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2089CB5A" w14:textId="28765DD0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4C306C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FC0094" w:rsidRPr="00FC0094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FC0094" w:rsidRPr="00FC0094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FC0094" w:rsidRPr="00FC0094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 w:rsidR="004C306C">
        <w:rPr>
          <w:rFonts w:ascii="標楷體" w:eastAsia="標楷體" w:hAnsi="標楷體" w:cs="標楷體" w:hint="eastAsia"/>
          <w:b/>
          <w:sz w:val="28"/>
          <w:szCs w:val="28"/>
          <w:u w:val="single"/>
        </w:rPr>
        <w:t>林宜蓉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</w:t>
      </w:r>
      <w:proofErr w:type="gramEnd"/>
    </w:p>
    <w:p w14:paraId="614B0EAD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CBAC17B" w14:textId="34CCE519" w:rsidR="009D5F4F" w:rsidRPr="00903674" w:rsidRDefault="0036459A" w:rsidP="00634265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D5F4F" w:rsidRPr="0037551A">
        <w:rPr>
          <w:rFonts w:ascii="標楷體" w:eastAsia="標楷體" w:hAnsi="標楷體" w:cs="標楷體" w:hint="eastAsia"/>
          <w:color w:val="auto"/>
          <w:sz w:val="24"/>
          <w:szCs w:val="24"/>
        </w:rPr>
        <w:t>藝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術</w:t>
      </w:r>
      <w:r w:rsidR="00693988">
        <w:rPr>
          <w:rFonts w:ascii="標楷體" w:eastAsia="標楷體" w:hAnsi="標楷體" w:cs="標楷體" w:hint="eastAsia"/>
          <w:color w:val="auto"/>
          <w:sz w:val="24"/>
          <w:szCs w:val="24"/>
        </w:rPr>
        <w:t>--視覺藝術</w:t>
      </w:r>
    </w:p>
    <w:p w14:paraId="239D74A9" w14:textId="70524DC2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693988">
        <w:rPr>
          <w:rFonts w:ascii="標楷體" w:eastAsia="標楷體" w:hAnsi="標楷體" w:cs="標楷體" w:hint="eastAsia"/>
          <w:sz w:val="24"/>
          <w:szCs w:val="24"/>
        </w:rPr>
        <w:t>1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693988">
        <w:rPr>
          <w:rFonts w:ascii="標楷體" w:eastAsia="標楷體" w:hAnsi="標楷體" w:cs="標楷體" w:hint="eastAsia"/>
          <w:sz w:val="24"/>
          <w:szCs w:val="24"/>
        </w:rPr>
        <w:t>22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693988">
        <w:rPr>
          <w:rFonts w:ascii="標楷體" w:eastAsia="標楷體" w:hAnsi="標楷體" w:cs="標楷體" w:hint="eastAsia"/>
          <w:sz w:val="24"/>
          <w:szCs w:val="24"/>
        </w:rPr>
        <w:t>22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6A913D4D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2F7A4D" w14:paraId="49A35BD6" w14:textId="77777777" w:rsidTr="002F7A4D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E99EDE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809A10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2F7A4D" w14:paraId="5FB34537" w14:textId="77777777" w:rsidTr="002F7A4D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06FCAF" w14:textId="475847CA" w:rsidR="00E55517" w:rsidRPr="0037551A" w:rsidRDefault="0037551A" w:rsidP="00E555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7551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E55517" w:rsidRPr="0037551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7618742D" w14:textId="0ABB16E2" w:rsidR="00E55517" w:rsidRPr="0037551A" w:rsidRDefault="0037551A" w:rsidP="00E555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E55517" w:rsidRPr="0037551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E55517" w:rsidRPr="0037551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232DE1CE" w14:textId="7BDEC0C4" w:rsidR="00E55517" w:rsidRPr="0037551A" w:rsidRDefault="0037551A" w:rsidP="00E555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E55517" w:rsidRPr="0037551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E55517" w:rsidRPr="0037551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23C4E44" w14:textId="3AA13AB2" w:rsidR="00E55517" w:rsidRPr="0037551A" w:rsidRDefault="0037551A" w:rsidP="00E555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E55517" w:rsidRPr="0037551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E55517" w:rsidRPr="0037551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4E93438B" w14:textId="2D94755B" w:rsidR="00E55517" w:rsidRPr="0037551A" w:rsidRDefault="0037551A" w:rsidP="00E555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E55517" w:rsidRPr="0037551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E55517" w:rsidRPr="0037551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2931839" w14:textId="0D7B3C85" w:rsidR="00E55517" w:rsidRPr="0037551A" w:rsidRDefault="0037551A" w:rsidP="00E555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E55517" w:rsidRPr="0037551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E55517" w:rsidRPr="0037551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014E553" w14:textId="23A36ECA" w:rsidR="00E55517" w:rsidRPr="0037551A" w:rsidRDefault="0037551A" w:rsidP="00E555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E55517" w:rsidRPr="0037551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E55517" w:rsidRPr="0037551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CAE77D9" w14:textId="13DE7488" w:rsidR="00E55517" w:rsidRPr="0037551A" w:rsidRDefault="0037551A" w:rsidP="00E555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E55517" w:rsidRPr="0037551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E55517" w:rsidRPr="0037551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E55517" w:rsidRPr="0037551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6C389061" w14:textId="41B7196B" w:rsidR="00F6602E" w:rsidRPr="001D3382" w:rsidRDefault="0037551A" w:rsidP="00E5551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E555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E5551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E5551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E5551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7BD31" w14:textId="77777777" w:rsidR="00E55517" w:rsidRPr="0039153D" w:rsidRDefault="00E55517" w:rsidP="0039153D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3915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藝-J-A1:參與藝術活動，增進美感知能。</w:t>
            </w:r>
          </w:p>
          <w:p w14:paraId="30F1E6A1" w14:textId="77777777" w:rsidR="00E55517" w:rsidRPr="0039153D" w:rsidRDefault="00E55517" w:rsidP="0039153D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3915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藝-J-A2:嘗試設計思考，探索藝術實踐解決問題的途徑。</w:t>
            </w:r>
          </w:p>
          <w:p w14:paraId="4B29828F" w14:textId="77777777" w:rsidR="00E55517" w:rsidRPr="0039153D" w:rsidRDefault="00E55517" w:rsidP="00F44930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3915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藝-J-A3:嘗試規劃與執行藝術活動，因應情境需求發揮創意。 </w:t>
            </w:r>
          </w:p>
          <w:p w14:paraId="12827A26" w14:textId="77777777" w:rsidR="00E55517" w:rsidRPr="0039153D" w:rsidRDefault="00E55517" w:rsidP="0039153D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3915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藝-J-B1:應用藝術符號，以表達觀點與風格。</w:t>
            </w:r>
          </w:p>
          <w:p w14:paraId="3294C13F" w14:textId="77777777" w:rsidR="00E55517" w:rsidRPr="0039153D" w:rsidRDefault="00E55517" w:rsidP="0039153D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3915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藝-J-B2:思辨科技資訊、媒體與藝術的關係，進行創作與鑑賞。</w:t>
            </w:r>
          </w:p>
          <w:p w14:paraId="0FC665A2" w14:textId="77777777" w:rsidR="00E55517" w:rsidRPr="0039153D" w:rsidRDefault="00E55517" w:rsidP="0039153D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3915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藝-J-B3:善用多元感官，探索理解藝術與生活的關聯，以展現美感意識。</w:t>
            </w:r>
          </w:p>
          <w:p w14:paraId="49359FDD" w14:textId="77777777" w:rsidR="00E55517" w:rsidRPr="0039153D" w:rsidRDefault="00E55517" w:rsidP="00F44930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3915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藝-J-C1 探討藝術活動中社會議題的意義。 </w:t>
            </w:r>
          </w:p>
          <w:p w14:paraId="2942BAFA" w14:textId="77777777" w:rsidR="00E55517" w:rsidRPr="0039153D" w:rsidRDefault="00E55517" w:rsidP="0039153D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3915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藝-J-C2:透過藝術實踐，建立利他與合群的知能，培養團隊合作與溝通協調的能力。</w:t>
            </w:r>
          </w:p>
          <w:p w14:paraId="000BCC8F" w14:textId="77777777" w:rsidR="00A4720B" w:rsidRPr="00B62FC1" w:rsidRDefault="00E55517" w:rsidP="00F4493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15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藝-J-C3:理解在地及全球藝術與文化的多元與差異。</w:t>
            </w:r>
          </w:p>
        </w:tc>
      </w:tr>
    </w:tbl>
    <w:p w14:paraId="3CD89B8B" w14:textId="77777777" w:rsidR="00634265" w:rsidRDefault="0063426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61C050FA" w14:textId="77777777" w:rsidR="006F4F51" w:rsidRDefault="00433109" w:rsidP="006342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043962C8" w14:textId="7FA761CA" w:rsidR="004C306C" w:rsidRPr="008F4273" w:rsidRDefault="006F4F51" w:rsidP="006F4F5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283" w:left="566"/>
        <w:rPr>
          <w:rFonts w:ascii="標楷體" w:eastAsia="標楷體" w:hAnsi="標楷體" w:cs="標楷體"/>
          <w:color w:val="0000CC"/>
          <w:sz w:val="24"/>
          <w:szCs w:val="24"/>
        </w:rPr>
      </w:pPr>
      <w:r w:rsidRPr="008F4273">
        <w:rPr>
          <w:rFonts w:ascii="標楷體" w:eastAsia="標楷體" w:hAnsi="標楷體" w:cs="標楷體"/>
          <w:color w:val="0000CC"/>
          <w:sz w:val="24"/>
          <w:szCs w:val="24"/>
        </w:rPr>
        <w:sym w:font="Wingdings" w:char="F06C"/>
      </w:r>
      <w:r w:rsidR="008F4273" w:rsidRPr="008F4273">
        <w:rPr>
          <w:rFonts w:ascii="標楷體" w:eastAsia="標楷體" w:hAnsi="標楷體" w:cs="標楷體" w:hint="eastAsia"/>
          <w:color w:val="0000CC"/>
          <w:sz w:val="24"/>
          <w:szCs w:val="24"/>
        </w:rPr>
        <w:t>欣賞和導入:欣賞國中生不同繪畫風格所展現的個人特色，佐以小練習，增強</w:t>
      </w:r>
      <w:r w:rsidR="008F4273">
        <w:rPr>
          <w:rFonts w:ascii="標楷體" w:eastAsia="標楷體" w:hAnsi="標楷體" w:cs="標楷體" w:hint="eastAsia"/>
          <w:color w:val="0000CC"/>
          <w:sz w:val="24"/>
          <w:szCs w:val="24"/>
        </w:rPr>
        <w:t>自身對於</w:t>
      </w:r>
      <w:r w:rsidR="008F4273" w:rsidRPr="008F4273">
        <w:rPr>
          <w:rFonts w:ascii="標楷體" w:eastAsia="標楷體" w:hAnsi="標楷體" w:cs="標楷體" w:hint="eastAsia"/>
          <w:color w:val="0000CC"/>
          <w:sz w:val="24"/>
          <w:szCs w:val="24"/>
        </w:rPr>
        <w:t>捕捉形狀和</w:t>
      </w:r>
      <w:r w:rsidR="008F4273">
        <w:rPr>
          <w:rFonts w:ascii="標楷體" w:eastAsia="標楷體" w:hAnsi="標楷體" w:cs="標楷體" w:hint="eastAsia"/>
          <w:color w:val="0000CC"/>
          <w:sz w:val="24"/>
          <w:szCs w:val="24"/>
        </w:rPr>
        <w:t>線條</w:t>
      </w:r>
      <w:r w:rsidR="008F4273" w:rsidRPr="008F4273">
        <w:rPr>
          <w:rFonts w:ascii="標楷體" w:eastAsia="標楷體" w:hAnsi="標楷體" w:cs="標楷體" w:hint="eastAsia"/>
          <w:color w:val="0000CC"/>
          <w:sz w:val="24"/>
          <w:szCs w:val="24"/>
        </w:rPr>
        <w:t>的信心。</w:t>
      </w:r>
    </w:p>
    <w:p w14:paraId="30AAAD8F" w14:textId="6D97A737" w:rsidR="008F4273" w:rsidRPr="008F4273" w:rsidRDefault="008F4273" w:rsidP="006F4F5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283" w:left="566"/>
        <w:rPr>
          <w:rFonts w:ascii="標楷體" w:eastAsia="標楷體" w:hAnsi="標楷體" w:cs="標楷體"/>
          <w:color w:val="0000CC"/>
          <w:sz w:val="24"/>
          <w:szCs w:val="24"/>
        </w:rPr>
      </w:pPr>
      <w:r w:rsidRPr="008F4273">
        <w:rPr>
          <w:rFonts w:ascii="標楷體" w:eastAsia="標楷體" w:hAnsi="標楷體" w:cs="標楷體"/>
          <w:color w:val="0000CC"/>
          <w:sz w:val="24"/>
          <w:szCs w:val="24"/>
        </w:rPr>
        <w:sym w:font="Wingdings" w:char="F06C"/>
      </w:r>
      <w:r w:rsidRPr="008F4273">
        <w:rPr>
          <w:rFonts w:ascii="標楷體" w:eastAsia="標楷體" w:hAnsi="標楷體" w:cs="標楷體" w:hint="eastAsia"/>
          <w:color w:val="0000CC"/>
          <w:sz w:val="24"/>
          <w:szCs w:val="24"/>
        </w:rPr>
        <w:t xml:space="preserve">素描技巧:筆觸練習、材質描繪                 </w:t>
      </w:r>
      <w:r w:rsidRPr="008F4273">
        <w:rPr>
          <w:rFonts w:ascii="標楷體" w:eastAsia="標楷體" w:hAnsi="標楷體" w:cs="標楷體"/>
          <w:color w:val="0000CC"/>
          <w:sz w:val="24"/>
          <w:szCs w:val="24"/>
        </w:rPr>
        <w:sym w:font="Wingdings" w:char="F06C"/>
      </w:r>
      <w:proofErr w:type="gramStart"/>
      <w:r w:rsidRPr="008F4273">
        <w:rPr>
          <w:rFonts w:ascii="標楷體" w:eastAsia="標楷體" w:hAnsi="標楷體" w:cs="標楷體" w:hint="eastAsia"/>
          <w:color w:val="0000CC"/>
          <w:sz w:val="24"/>
          <w:szCs w:val="24"/>
        </w:rPr>
        <w:t>班服設計</w:t>
      </w:r>
      <w:proofErr w:type="gramEnd"/>
      <w:r w:rsidRPr="008F4273">
        <w:rPr>
          <w:rFonts w:ascii="標楷體" w:eastAsia="標楷體" w:hAnsi="標楷體" w:cs="標楷體" w:hint="eastAsia"/>
          <w:color w:val="0000CC"/>
          <w:sz w:val="24"/>
          <w:szCs w:val="24"/>
        </w:rPr>
        <w:t>:構思可以代表班級的標誌圖案，簡化色彩和造型。</w:t>
      </w:r>
    </w:p>
    <w:p w14:paraId="22945674" w14:textId="5E40CD1A" w:rsidR="008F4273" w:rsidRDefault="008F4273" w:rsidP="008F4273">
      <w:pPr>
        <w:ind w:leftChars="283" w:left="566" w:firstLine="0"/>
        <w:jc w:val="left"/>
        <w:rPr>
          <w:rFonts w:ascii="標楷體" w:eastAsia="標楷體" w:hAnsi="標楷體" w:hint="eastAsia"/>
          <w:color w:val="auto"/>
          <w:sz w:val="24"/>
          <w:szCs w:val="24"/>
        </w:rPr>
      </w:pPr>
      <w:r w:rsidRPr="008F4273">
        <w:rPr>
          <w:rFonts w:ascii="標楷體" w:eastAsia="標楷體" w:hAnsi="標楷體" w:cs="標楷體"/>
          <w:color w:val="0000CC"/>
          <w:sz w:val="24"/>
          <w:szCs w:val="24"/>
        </w:rPr>
        <w:sym w:font="Wingdings" w:char="F06C"/>
      </w:r>
      <w:r w:rsidRPr="008F4273">
        <w:rPr>
          <w:rFonts w:ascii="標楷體" w:eastAsia="標楷體" w:hAnsi="標楷體" w:cs="標楷體" w:hint="eastAsia"/>
          <w:color w:val="0000CC"/>
          <w:sz w:val="24"/>
          <w:szCs w:val="24"/>
        </w:rPr>
        <w:t>花燈修復:參與羊年花燈的重整及維護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         </w:t>
      </w:r>
      <w:r>
        <w:rPr>
          <w:rFonts w:ascii="標楷體" w:eastAsia="標楷體" w:hAnsi="標楷體" w:cs="標楷體" w:hint="eastAsia"/>
          <w:sz w:val="24"/>
          <w:szCs w:val="24"/>
        </w:rPr>
        <w:sym w:font="Wingdings" w:char="F06C"/>
      </w:r>
      <w:proofErr w:type="gramStart"/>
      <w:r>
        <w:rPr>
          <w:rFonts w:ascii="標楷體" w:eastAsia="標楷體" w:hAnsi="標楷體" w:hint="eastAsia"/>
          <w:color w:val="auto"/>
          <w:sz w:val="24"/>
          <w:szCs w:val="24"/>
        </w:rPr>
        <w:t>康</w:t>
      </w:r>
      <w:r>
        <w:rPr>
          <w:rFonts w:ascii="標楷體" w:eastAsia="標楷體" w:hAnsi="標楷體" w:hint="eastAsia"/>
          <w:color w:val="auto"/>
          <w:sz w:val="24"/>
          <w:szCs w:val="24"/>
        </w:rPr>
        <w:t>軒</w:t>
      </w:r>
      <w:r>
        <w:rPr>
          <w:rFonts w:ascii="標楷體" w:eastAsia="標楷體" w:hAnsi="標楷體" w:hint="eastAsia"/>
          <w:color w:val="auto"/>
          <w:sz w:val="24"/>
          <w:szCs w:val="24"/>
        </w:rPr>
        <w:t>版</w:t>
      </w:r>
      <w:r w:rsidRPr="00FC0094">
        <w:rPr>
          <w:rFonts w:ascii="標楷體" w:eastAsia="標楷體" w:hAnsi="標楷體" w:hint="eastAsia"/>
          <w:color w:val="auto"/>
          <w:sz w:val="24"/>
          <w:szCs w:val="24"/>
        </w:rPr>
        <w:t>第三</w:t>
      </w:r>
      <w:proofErr w:type="gramEnd"/>
      <w:r w:rsidRPr="00FC0094">
        <w:rPr>
          <w:rFonts w:ascii="標楷體" w:eastAsia="標楷體" w:hAnsi="標楷體" w:hint="eastAsia"/>
          <w:color w:val="auto"/>
          <w:sz w:val="24"/>
          <w:szCs w:val="24"/>
        </w:rPr>
        <w:t>課</w:t>
      </w:r>
      <w:r>
        <w:rPr>
          <w:rFonts w:ascii="標楷體" w:eastAsia="標楷體" w:hAnsi="標楷體" w:hint="eastAsia"/>
          <w:color w:val="auto"/>
          <w:sz w:val="24"/>
          <w:szCs w:val="24"/>
        </w:rPr>
        <w:t>:</w:t>
      </w:r>
      <w:r w:rsidRPr="00FC0094">
        <w:rPr>
          <w:rFonts w:ascii="標楷體" w:eastAsia="標楷體" w:hAnsi="標楷體" w:hint="eastAsia"/>
          <w:color w:val="auto"/>
          <w:sz w:val="24"/>
          <w:szCs w:val="24"/>
        </w:rPr>
        <w:t>色彩百變Show</w:t>
      </w:r>
      <w:r>
        <w:rPr>
          <w:rFonts w:ascii="標楷體" w:eastAsia="標楷體" w:hAnsi="標楷體" w:hint="eastAsia"/>
          <w:color w:val="auto"/>
          <w:sz w:val="24"/>
          <w:szCs w:val="24"/>
        </w:rPr>
        <w:t xml:space="preserve">      </w:t>
      </w:r>
      <w:r>
        <w:rPr>
          <w:rFonts w:ascii="標楷體" w:eastAsia="標楷體" w:hAnsi="標楷體" w:hint="eastAsia"/>
          <w:color w:val="auto"/>
          <w:sz w:val="24"/>
          <w:szCs w:val="24"/>
        </w:rPr>
        <w:sym w:font="Wingdings" w:char="F06C"/>
      </w:r>
      <w:proofErr w:type="gramStart"/>
      <w:r>
        <w:rPr>
          <w:rFonts w:ascii="標楷體" w:eastAsia="標楷體" w:hAnsi="標楷體" w:hint="eastAsia"/>
          <w:color w:val="auto"/>
          <w:sz w:val="24"/>
          <w:szCs w:val="24"/>
        </w:rPr>
        <w:t>康軒版</w:t>
      </w:r>
      <w:r w:rsidRPr="00FC0094">
        <w:rPr>
          <w:rFonts w:ascii="標楷體" w:eastAsia="標楷體" w:hAnsi="標楷體" w:hint="eastAsia"/>
          <w:color w:val="auto"/>
          <w:sz w:val="24"/>
          <w:szCs w:val="24"/>
        </w:rPr>
        <w:t>第四</w:t>
      </w:r>
      <w:proofErr w:type="gramEnd"/>
      <w:r w:rsidRPr="00FC0094">
        <w:rPr>
          <w:rFonts w:ascii="標楷體" w:eastAsia="標楷體" w:hAnsi="標楷體" w:hint="eastAsia"/>
          <w:color w:val="auto"/>
          <w:sz w:val="24"/>
          <w:szCs w:val="24"/>
        </w:rPr>
        <w:t>課</w:t>
      </w:r>
      <w:r>
        <w:rPr>
          <w:rFonts w:ascii="標楷體" w:eastAsia="標楷體" w:hAnsi="標楷體" w:hint="eastAsia"/>
          <w:color w:val="auto"/>
          <w:sz w:val="24"/>
          <w:szCs w:val="24"/>
        </w:rPr>
        <w:t>:</w:t>
      </w:r>
      <w:r w:rsidRPr="00FC0094">
        <w:rPr>
          <w:rFonts w:ascii="標楷體" w:eastAsia="標楷體" w:hAnsi="標楷體" w:hint="eastAsia"/>
          <w:color w:val="auto"/>
          <w:sz w:val="24"/>
          <w:szCs w:val="24"/>
        </w:rPr>
        <w:t>漫遊「藝」境</w:t>
      </w:r>
    </w:p>
    <w:p w14:paraId="511E5BE9" w14:textId="2FC5642D" w:rsidR="008F4273" w:rsidRDefault="008F4273" w:rsidP="008F4273">
      <w:pPr>
        <w:ind w:leftChars="283" w:left="566" w:firstLine="0"/>
        <w:jc w:val="left"/>
        <w:rPr>
          <w:rFonts w:ascii="標楷體" w:eastAsia="標楷體" w:hAnsi="標楷體" w:hint="eastAsia"/>
          <w:color w:val="auto"/>
          <w:sz w:val="24"/>
          <w:szCs w:val="24"/>
        </w:rPr>
      </w:pPr>
    </w:p>
    <w:p w14:paraId="6DF6DB52" w14:textId="14B8DFA0" w:rsidR="008F4273" w:rsidRDefault="008F4273" w:rsidP="006F4F5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283" w:left="566"/>
        <w:rPr>
          <w:rFonts w:hint="eastAsia"/>
          <w:noProof/>
        </w:rPr>
      </w:pPr>
    </w:p>
    <w:p w14:paraId="528D545B" w14:textId="0DFED4E1" w:rsidR="00200C15" w:rsidRDefault="0039153D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hint="eastAsia"/>
          <w:noProof/>
        </w:rPr>
        <w:t xml:space="preserve">  </w:t>
      </w:r>
    </w:p>
    <w:p w14:paraId="12E9F609" w14:textId="77777777" w:rsidR="0039153D" w:rsidRDefault="0039153D" w:rsidP="001948DA">
      <w:pPr>
        <w:spacing w:line="0" w:lineRule="atLeast"/>
        <w:rPr>
          <w:rFonts w:ascii="標楷體" w:eastAsia="標楷體" w:hAnsi="標楷體" w:cs="標楷體" w:hint="eastAsia"/>
          <w:sz w:val="24"/>
          <w:szCs w:val="24"/>
        </w:rPr>
      </w:pPr>
    </w:p>
    <w:p w14:paraId="34907BFB" w14:textId="77777777" w:rsidR="00D37619" w:rsidRDefault="00433109" w:rsidP="001948DA">
      <w:pPr>
        <w:spacing w:line="0" w:lineRule="atLeast"/>
        <w:rPr>
          <w:rFonts w:ascii="標楷體" w:eastAsia="標楷體" w:hAnsi="標楷體" w:cs="標楷體" w:hint="eastAsia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4569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0"/>
        <w:gridCol w:w="1991"/>
        <w:gridCol w:w="2198"/>
        <w:gridCol w:w="4124"/>
        <w:gridCol w:w="1276"/>
        <w:gridCol w:w="1417"/>
        <w:gridCol w:w="1985"/>
        <w:gridCol w:w="678"/>
      </w:tblGrid>
      <w:tr w:rsidR="00551B67" w14:paraId="7BF29147" w14:textId="77777777" w:rsidTr="00693988">
        <w:trPr>
          <w:trHeight w:val="278"/>
          <w:tblHeader/>
          <w:jc w:val="center"/>
        </w:trPr>
        <w:tc>
          <w:tcPr>
            <w:tcW w:w="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B71251" w14:textId="77777777" w:rsidR="00551B67" w:rsidRDefault="00551B67" w:rsidP="00551B6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次</w:t>
            </w:r>
          </w:p>
          <w:p w14:paraId="25F11551" w14:textId="6C093408" w:rsidR="00551B67" w:rsidRDefault="00551B67" w:rsidP="00551B67">
            <w:pPr>
              <w:spacing w:line="240" w:lineRule="atLeast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41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CB82B1" w14:textId="77777777" w:rsidR="00551B67" w:rsidRDefault="00551B67">
            <w:pPr>
              <w:spacing w:line="24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412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166197F8" w14:textId="77777777" w:rsidR="00551B67" w:rsidRDefault="00551B6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2E252850" w14:textId="77777777" w:rsidR="00551B67" w:rsidRDefault="00551B6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6288486C" w14:textId="77777777" w:rsidR="00551B67" w:rsidRDefault="00551B6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214F3C64" w14:textId="77777777" w:rsidR="00551B67" w:rsidRDefault="00551B6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6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7CC840B" w14:textId="3EB1A294" w:rsidR="00551B67" w:rsidRDefault="00551B6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551B67" w14:paraId="3AD64C9A" w14:textId="77777777" w:rsidTr="00693988">
        <w:trPr>
          <w:trHeight w:val="278"/>
          <w:tblHeader/>
          <w:jc w:val="center"/>
        </w:trPr>
        <w:tc>
          <w:tcPr>
            <w:tcW w:w="9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BC5797" w14:textId="5085F4E7" w:rsidR="00551B67" w:rsidRDefault="00551B6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790D02" w14:textId="77777777" w:rsidR="00551B67" w:rsidRDefault="00551B6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3DF4AE57" w14:textId="77777777" w:rsidR="00551B67" w:rsidRDefault="00551B6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412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D10450" w14:textId="77777777" w:rsidR="00551B67" w:rsidRDefault="00551B6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480C36" w14:textId="77777777" w:rsidR="00551B67" w:rsidRDefault="00551B6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0971A6" w14:textId="77777777" w:rsidR="00551B67" w:rsidRDefault="00551B6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59B4DD" w14:textId="77777777" w:rsidR="00551B67" w:rsidRDefault="00551B6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07C47AC" w14:textId="77777777" w:rsidR="00551B67" w:rsidRDefault="00551B6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51B67" w:rsidRPr="002F7A4D" w14:paraId="10EBCD7E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2E8CB17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一</w:t>
            </w:r>
          </w:p>
          <w:p w14:paraId="01680E78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br/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8</w:t>
            </w: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31</w:t>
            </w:r>
          </w:p>
          <w:p w14:paraId="73636249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|</w:t>
            </w:r>
          </w:p>
          <w:p w14:paraId="75F078EA" w14:textId="79E18DCC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9/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4</w:t>
            </w:r>
          </w:p>
          <w:p w14:paraId="44751C9C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6A928C55" w14:textId="3DFA1399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1節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CAE72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視A-Ⅳ-1:藝術常識、藝術鑑賞方法。</w:t>
            </w:r>
          </w:p>
          <w:p w14:paraId="56ED0C3A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視P-Ⅳ-3:設計思考、生活美感。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28A26D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視2-Ⅳ-1:能體驗藝術作品，並接受多元的觀點。</w:t>
            </w:r>
          </w:p>
          <w:p w14:paraId="40EC1A25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C12D27" w14:textId="0975602F" w:rsidR="001D18F3" w:rsidRPr="00775224" w:rsidRDefault="001D18F3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sym w:font="Wingdings" w:char="F076"/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課程介紹</w:t>
            </w:r>
          </w:p>
          <w:p w14:paraId="68F2C801" w14:textId="53E05F9F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1.</w:t>
            </w:r>
            <w:r w:rsidR="00634265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教師自我介紹，說明課程要求和期待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。</w:t>
            </w:r>
          </w:p>
          <w:p w14:paraId="39B60DC1" w14:textId="141AF480" w:rsidR="00551B67" w:rsidRPr="00775224" w:rsidRDefault="00551B67" w:rsidP="000F5723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2.</w:t>
            </w:r>
            <w:r w:rsidR="00634265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視覺藝術課程</w:t>
            </w:r>
            <w:r w:rsidR="000F572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內容</w:t>
            </w:r>
            <w:r w:rsidR="00634265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介紹，</w:t>
            </w:r>
            <w:r w:rsidR="002A277B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涵蓋素描水彩</w:t>
            </w:r>
            <w:r w:rsidR="00B3553A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繪畫技巧</w:t>
            </w:r>
            <w:r w:rsidR="002A277B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、</w:t>
            </w:r>
            <w:proofErr w:type="gramStart"/>
            <w:r w:rsidR="002A277B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班服設計</w:t>
            </w:r>
            <w:proofErr w:type="gramEnd"/>
            <w:r w:rsidR="002A277B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、花燈重建，拓展手作技能及美感經驗</w:t>
            </w:r>
            <w:r w:rsidR="000F572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，探索自我傾向</w:t>
            </w:r>
            <w:r w:rsidR="00B3553A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並</w:t>
            </w:r>
            <w:r w:rsidR="000F572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擴展豐富個人能力。</w:t>
            </w:r>
          </w:p>
          <w:p w14:paraId="44EFAE6C" w14:textId="6C4E989C" w:rsidR="000F5723" w:rsidRPr="00775224" w:rsidRDefault="000F5723" w:rsidP="000F5723">
            <w:pPr>
              <w:spacing w:afterLines="50" w:after="120"/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3.學生自我介紹。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CE56A1" w14:textId="5F94996E" w:rsidR="00551B67" w:rsidRPr="00775224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DE2573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1.態度評量</w:t>
            </w:r>
          </w:p>
          <w:p w14:paraId="7B4F60C6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2.發表評量</w:t>
            </w:r>
          </w:p>
          <w:p w14:paraId="2F408E62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3.討論評量</w:t>
            </w:r>
          </w:p>
          <w:p w14:paraId="5AA30238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4.教師評量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98F629" w14:textId="3C793C76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【</w:t>
            </w:r>
            <w:r w:rsidR="00634265"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生涯規劃</w:t>
            </w: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教育】</w:t>
            </w:r>
          </w:p>
          <w:p w14:paraId="1928583E" w14:textId="16EBDE4C" w:rsidR="00551B67" w:rsidRPr="00775224" w:rsidRDefault="00634265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了解個人特質、興趣與工作環境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430AB" w14:textId="37BA126B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54F4904F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856CAEB" w14:textId="67DDEEE8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二</w:t>
            </w:r>
          </w:p>
          <w:p w14:paraId="657F9788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0842D2D9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9/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7</w:t>
            </w:r>
          </w:p>
          <w:p w14:paraId="1FE3A784" w14:textId="77777777" w:rsidR="00551B67" w:rsidRPr="00775224" w:rsidRDefault="00551B67" w:rsidP="00551B67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|</w:t>
            </w:r>
          </w:p>
          <w:p w14:paraId="7FEF9C34" w14:textId="3B75872B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9/1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</w:t>
            </w:r>
          </w:p>
          <w:p w14:paraId="4466ECF7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76CEAE91" w14:textId="3829ECFD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1節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109A51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視A-Ⅳ-1:藝術常識、藝術鑑賞方法。</w:t>
            </w:r>
          </w:p>
          <w:p w14:paraId="4AFCE560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視P-Ⅳ-3:設計思考、生活美感。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F03B2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視2-Ⅳ-1:能體驗藝術作品，並接受多元的觀點。</w:t>
            </w:r>
          </w:p>
          <w:p w14:paraId="1CA8F482" w14:textId="77777777" w:rsidR="00551B67" w:rsidRPr="00775224" w:rsidRDefault="00551B67" w:rsidP="000F5723">
            <w:pPr>
              <w:spacing w:afterLines="50" w:after="120"/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8E9180" w14:textId="6194CE69" w:rsidR="00551B67" w:rsidRPr="00775224" w:rsidRDefault="001D18F3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sym w:font="Wingdings" w:char="F076"/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P</w:t>
            </w: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izza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的畫像</w:t>
            </w:r>
          </w:p>
          <w:p w14:paraId="6070A022" w14:textId="145AC949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1.</w:t>
            </w:r>
            <w:r w:rsidR="001D18F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以</w:t>
            </w:r>
            <w:r w:rsidR="002E256A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多年</w:t>
            </w:r>
            <w:r w:rsidR="001D18F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養狗經驗、相關趣事，帶入尊重生命議題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。</w:t>
            </w:r>
          </w:p>
          <w:p w14:paraId="5B461A20" w14:textId="60AC7715" w:rsidR="001D18F3" w:rsidRPr="00775224" w:rsidRDefault="00551B67" w:rsidP="001D18F3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2.</w:t>
            </w:r>
            <w:r w:rsidR="001D18F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欣賞</w:t>
            </w:r>
            <w:r w:rsidR="004B1B6D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許多</w:t>
            </w:r>
            <w:r w:rsidR="001D18F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學生描繪Pizza畫作，</w:t>
            </w:r>
            <w:r w:rsidR="004B1B6D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觀察</w:t>
            </w:r>
            <w:r w:rsidR="001D18F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繪畫表現的多樣性，及抒發個性的可貴。</w:t>
            </w:r>
            <w:r w:rsidR="001D18F3"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 xml:space="preserve"> </w:t>
            </w:r>
          </w:p>
          <w:p w14:paraId="2B6514EB" w14:textId="613DC116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F5C407" w14:textId="0CBB0515" w:rsidR="00551B67" w:rsidRPr="00775224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電腦、教學簡報、投影設備。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6E0208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1.態度評量</w:t>
            </w:r>
          </w:p>
          <w:p w14:paraId="2B50BD4E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2.發表評量</w:t>
            </w:r>
          </w:p>
          <w:p w14:paraId="537B2F5A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3.討論評量</w:t>
            </w:r>
          </w:p>
          <w:p w14:paraId="37D47D9E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4.實作評量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3777AA" w14:textId="77777777" w:rsidR="002E256A" w:rsidRPr="00775224" w:rsidRDefault="002E256A" w:rsidP="002E256A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【環境教育】</w:t>
            </w:r>
          </w:p>
          <w:p w14:paraId="371AA56D" w14:textId="330E0AD6" w:rsidR="002E256A" w:rsidRPr="00775224" w:rsidRDefault="002E256A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環J</w:t>
            </w: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2</w:t>
            </w: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:了解</w:t>
            </w: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人與周遭動物的互動關係，認識動物需求並關切動物福利</w:t>
            </w: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。</w:t>
            </w:r>
          </w:p>
          <w:p w14:paraId="6DE3DBC8" w14:textId="78D8FACE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【</w:t>
            </w:r>
            <w:r w:rsidR="001D18F3"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生命</w:t>
            </w: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教育】</w:t>
            </w:r>
          </w:p>
          <w:p w14:paraId="59736923" w14:textId="7878C705" w:rsidR="00551B67" w:rsidRPr="00775224" w:rsidRDefault="001D18F3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探索生命根本課題，提升價值思辨的能力和情意</w:t>
            </w:r>
            <w:r w:rsidR="00551B67"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7FB68" w14:textId="786159D3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31C5F849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0835EB4" w14:textId="2F42943D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proofErr w:type="gramStart"/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三</w:t>
            </w:r>
            <w:proofErr w:type="gramEnd"/>
          </w:p>
          <w:p w14:paraId="283DB198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</w:p>
          <w:p w14:paraId="71C1C11D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9/1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4</w:t>
            </w:r>
          </w:p>
          <w:p w14:paraId="59DB240D" w14:textId="77777777" w:rsidR="00551B67" w:rsidRPr="00775224" w:rsidRDefault="00551B67" w:rsidP="00551B67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|</w:t>
            </w:r>
          </w:p>
          <w:p w14:paraId="58253B2D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9/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18</w:t>
            </w:r>
          </w:p>
          <w:p w14:paraId="06081C5A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123145F3" w14:textId="16F14730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1節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54622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lastRenderedPageBreak/>
              <w:t>視E-Ⅳ-1:色彩理論、造形表現、符號意涵。</w:t>
            </w:r>
          </w:p>
          <w:p w14:paraId="6D704B6F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視A-Ⅳ-1:藝術常識、藝術鑑賞</w:t>
            </w: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lastRenderedPageBreak/>
              <w:t>方法。</w:t>
            </w:r>
          </w:p>
          <w:p w14:paraId="080ACD4D" w14:textId="7222805E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72ACB6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lastRenderedPageBreak/>
              <w:t>視1-Ⅳ-1:能使用構成要素和形式原理，表達情感與想法。</w:t>
            </w:r>
          </w:p>
          <w:p w14:paraId="33FCE97D" w14:textId="027C0C72" w:rsidR="00551B67" w:rsidRPr="00775224" w:rsidRDefault="00551B67" w:rsidP="004B1B6D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視2-Ⅳ-1:能體驗藝</w:t>
            </w: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lastRenderedPageBreak/>
              <w:t>術作品，並接受多元的觀點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E3AE40" w14:textId="33D43AEC" w:rsidR="001D18F3" w:rsidRPr="00775224" w:rsidRDefault="001D18F3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lastRenderedPageBreak/>
              <w:sym w:font="Wingdings" w:char="F076"/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左右大不同</w:t>
            </w:r>
          </w:p>
          <w:p w14:paraId="1179B566" w14:textId="3FC51CBE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1.</w:t>
            </w:r>
            <w:r w:rsidR="002E256A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說明科學研究，佐以實際操作的小練習，</w:t>
            </w:r>
            <w:r w:rsidR="001D18F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體會左右腦</w:t>
            </w:r>
            <w:r w:rsidR="002E256A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的</w:t>
            </w:r>
            <w:r w:rsidR="001D18F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不同機能</w:t>
            </w:r>
            <w:r w:rsidR="002E256A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。</w:t>
            </w:r>
          </w:p>
          <w:p w14:paraId="3CEED908" w14:textId="2F47D77C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2.</w:t>
            </w:r>
            <w:r w:rsidR="001D18F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倒反畫練習:透過實際臨摹倒反畫作</w:t>
            </w:r>
            <w:r w:rsidR="000F572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--畢卡索畫作史特拉文斯基的素描，</w:t>
            </w:r>
            <w:r w:rsidR="001D18F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體</w:t>
            </w:r>
            <w:r w:rsidR="001D18F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lastRenderedPageBreak/>
              <w:t>會繪畫興趣</w:t>
            </w:r>
            <w:r w:rsidR="000F572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及重建信心。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141635" w14:textId="3BBAEA4B" w:rsidR="00551B67" w:rsidRPr="00775224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lastRenderedPageBreak/>
              <w:t>電腦、教學簡報、投影設備。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A4BFBA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1.發表評量</w:t>
            </w:r>
          </w:p>
          <w:p w14:paraId="755C1F8E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2.討論評量</w:t>
            </w:r>
          </w:p>
          <w:p w14:paraId="6A337462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3.欣賞評量</w:t>
            </w:r>
          </w:p>
          <w:p w14:paraId="5304BFB9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4.學習單評量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3BFA2A" w14:textId="1BBB04FD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【</w:t>
            </w:r>
            <w:r w:rsidR="004B1B6D"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科技</w:t>
            </w: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教育】</w:t>
            </w:r>
          </w:p>
          <w:p w14:paraId="2FF914EB" w14:textId="34F4DBF7" w:rsidR="00551B67" w:rsidRPr="00775224" w:rsidRDefault="004B1B6D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具備科技哲學觀與科技文化的素養。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32B6D" w14:textId="2FEB57CD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0469BADD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95CD4B3" w14:textId="7EBC097E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四</w:t>
            </w:r>
          </w:p>
          <w:p w14:paraId="76E59017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3BF0DC84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9/2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</w:t>
            </w:r>
          </w:p>
          <w:p w14:paraId="4144CAD0" w14:textId="77777777" w:rsidR="00551B67" w:rsidRPr="00775224" w:rsidRDefault="00551B67" w:rsidP="00551B67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|</w:t>
            </w:r>
          </w:p>
          <w:p w14:paraId="40F6EC59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9/2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5</w:t>
            </w:r>
          </w:p>
          <w:p w14:paraId="5121CD8C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724F5AFB" w14:textId="2DFBD79B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1節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623A41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視E-Ⅳ-1:色彩理論、造形表現、符號意涵。</w:t>
            </w:r>
          </w:p>
          <w:p w14:paraId="11ED313F" w14:textId="3EC7A445" w:rsidR="00551B67" w:rsidRPr="00775224" w:rsidRDefault="00551B67" w:rsidP="004B1B6D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視A-Ⅳ-1:藝術常識、藝術鑑賞方法。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705AB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視1-Ⅳ-1:能使用構成要素和形式原理，表達情感與想法。</w:t>
            </w:r>
          </w:p>
          <w:p w14:paraId="2DD0815E" w14:textId="6E566269" w:rsidR="00551B67" w:rsidRPr="00775224" w:rsidRDefault="00551B67" w:rsidP="004B1B6D">
            <w:pPr>
              <w:spacing w:afterLines="50" w:after="120"/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視2-Ⅳ-1:能體驗藝術作品，並接受多元的觀點。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145A7A" w14:textId="1C81755B" w:rsidR="002A277B" w:rsidRPr="00775224" w:rsidRDefault="002A277B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sym w:font="Wingdings" w:char="F076"/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素描入門</w:t>
            </w:r>
          </w:p>
          <w:p w14:paraId="4464942F" w14:textId="321E4AD5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1.</w:t>
            </w:r>
            <w:r w:rsidR="002A277B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了解素描的表現媒材、技法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。</w:t>
            </w:r>
          </w:p>
          <w:p w14:paraId="6195BB32" w14:textId="7973687D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2.</w:t>
            </w:r>
            <w:r w:rsidR="002A277B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鉛筆素描的明暗、筆觸、色階練習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。</w:t>
            </w:r>
          </w:p>
          <w:p w14:paraId="483B4B20" w14:textId="5B7C718E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7D5817" w14:textId="68DB2F85" w:rsidR="00551B67" w:rsidRPr="00775224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電腦、教學簡報、投影設備。</w:t>
            </w:r>
          </w:p>
          <w:p w14:paraId="7FAAC9A4" w14:textId="66A941DF" w:rsidR="00B3553A" w:rsidRPr="00775224" w:rsidRDefault="00B3553A" w:rsidP="000005CE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鉛筆、軟</w:t>
            </w:r>
            <w:proofErr w:type="gramStart"/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橡</w:t>
            </w:r>
            <w:proofErr w:type="gramEnd"/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、紙張。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6A1C5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1.態度評量</w:t>
            </w:r>
          </w:p>
          <w:p w14:paraId="5778F2E2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2.發表評量</w:t>
            </w:r>
          </w:p>
          <w:p w14:paraId="560AACA8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3.討論評量</w:t>
            </w:r>
          </w:p>
          <w:p w14:paraId="728E79BA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4.欣賞評量</w:t>
            </w:r>
          </w:p>
          <w:p w14:paraId="5EE0C676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5.學習單評量</w:t>
            </w:r>
          </w:p>
          <w:p w14:paraId="702A7A4D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6.</w:t>
            </w:r>
            <w:proofErr w:type="gramStart"/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學生互評</w:t>
            </w:r>
            <w:proofErr w:type="gramEnd"/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0E3CE4" w14:textId="1E4A9A34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AB761" w14:textId="7D0D0DD5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748B15E5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EAD741F" w14:textId="7D7F8ED9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五</w:t>
            </w:r>
          </w:p>
          <w:p w14:paraId="6C67339A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605DFBF4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9/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28</w:t>
            </w:r>
          </w:p>
          <w:p w14:paraId="318B1586" w14:textId="77777777" w:rsidR="00551B67" w:rsidRPr="00775224" w:rsidRDefault="00551B67" w:rsidP="00551B67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|</w:t>
            </w:r>
          </w:p>
          <w:p w14:paraId="1734291B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10/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</w:t>
            </w:r>
          </w:p>
          <w:p w14:paraId="71BECE21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2A9D6F95" w14:textId="73C4FD60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1節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E7AAC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視E-Ⅳ-1:色彩理論、造形表現、符號意涵。</w:t>
            </w:r>
          </w:p>
          <w:p w14:paraId="631C28ED" w14:textId="49340194" w:rsidR="00551B67" w:rsidRPr="00775224" w:rsidRDefault="00551B67" w:rsidP="004B1B6D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視A-Ⅳ-1:藝術常識、藝術鑑賞方法。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AEF27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視1-Ⅳ-1:能使用構成要素和形式原理，表達情感與想法。</w:t>
            </w:r>
          </w:p>
          <w:p w14:paraId="2811C23B" w14:textId="40B05EDC" w:rsidR="00551B67" w:rsidRPr="00775224" w:rsidRDefault="00551B67" w:rsidP="004B1B6D">
            <w:pPr>
              <w:spacing w:afterLines="50" w:after="120"/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視2-Ⅳ-1:能體驗藝術作品，並接受多元的觀點。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A139AE" w14:textId="146F2C22" w:rsidR="00551B67" w:rsidRPr="00775224" w:rsidRDefault="002A277B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sym w:font="Wingdings" w:char="F076"/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素描進階練習:材質表現-1</w:t>
            </w:r>
          </w:p>
          <w:p w14:paraId="222ECFAF" w14:textId="7B820485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1.</w:t>
            </w:r>
            <w:r w:rsidR="002A277B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了解各種材質的紋理、質感，尋找適宜表現的筆觸。</w:t>
            </w:r>
          </w:p>
          <w:p w14:paraId="184A497F" w14:textId="0137CCC6" w:rsidR="00551B67" w:rsidRPr="00775224" w:rsidRDefault="00551B67" w:rsidP="002A277B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2.</w:t>
            </w:r>
            <w:r w:rsidR="002A277B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試著描繪出不同材質的質感:水滴、石牆、葉子紋路、雲彩等。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4D6F8F" w14:textId="77777777" w:rsidR="00551B67" w:rsidRPr="00775224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電腦、教學簡報、投影設備。</w:t>
            </w:r>
          </w:p>
          <w:p w14:paraId="105FEDC6" w14:textId="2DBDAEF2" w:rsidR="00B3553A" w:rsidRPr="00775224" w:rsidRDefault="00B3553A" w:rsidP="000005CE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鉛筆、軟</w:t>
            </w:r>
            <w:proofErr w:type="gramStart"/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橡</w:t>
            </w:r>
            <w:proofErr w:type="gramEnd"/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、紙張。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3184FE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1.態度評量</w:t>
            </w:r>
          </w:p>
          <w:p w14:paraId="45C7E9BA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2.發表評量</w:t>
            </w:r>
          </w:p>
          <w:p w14:paraId="215E5C2A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3.討論評量</w:t>
            </w:r>
          </w:p>
          <w:p w14:paraId="3C0277B2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4.欣賞評量</w:t>
            </w:r>
          </w:p>
          <w:p w14:paraId="45B6C998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5.學習單評量</w:t>
            </w:r>
          </w:p>
          <w:p w14:paraId="1060B592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6.</w:t>
            </w:r>
            <w:proofErr w:type="gramStart"/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學生互評</w:t>
            </w:r>
            <w:proofErr w:type="gramEnd"/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70A104" w14:textId="47308E9F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C2097" w14:textId="52564B67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184F0EA1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316DBF1" w14:textId="060148DC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六</w:t>
            </w:r>
          </w:p>
          <w:p w14:paraId="64278584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212819C9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10/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5</w:t>
            </w:r>
          </w:p>
          <w:p w14:paraId="67393B5E" w14:textId="77777777" w:rsidR="00551B67" w:rsidRPr="00775224" w:rsidRDefault="00551B67" w:rsidP="00551B67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|</w:t>
            </w:r>
          </w:p>
          <w:p w14:paraId="4691CEF6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10/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9</w:t>
            </w:r>
          </w:p>
          <w:p w14:paraId="0D8C53C2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4CCFBFE2" w14:textId="4154429B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lastRenderedPageBreak/>
              <w:t>1節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0116F8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lastRenderedPageBreak/>
              <w:t>視E-Ⅳ-1:色彩理論、造形表現、符號意涵。</w:t>
            </w:r>
          </w:p>
          <w:p w14:paraId="42156F90" w14:textId="0792A913" w:rsidR="00551B67" w:rsidRPr="00775224" w:rsidRDefault="00551B67" w:rsidP="004B1B6D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視A-Ⅳ-1:藝術常識、藝術鑑賞方法。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CD1F15" w14:textId="6A2E2A54" w:rsidR="00551B67" w:rsidRPr="00775224" w:rsidRDefault="00551B67" w:rsidP="004B1B6D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視1-Ⅳ-1:能使用構成要素和形式原理，表達情感與想法。</w:t>
            </w:r>
          </w:p>
          <w:p w14:paraId="4409F1AF" w14:textId="03B4B92C" w:rsidR="00551B67" w:rsidRPr="00775224" w:rsidRDefault="00551B67" w:rsidP="004B1B6D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視2-Ⅳ-1:能體驗藝術作品，並接受多</w:t>
            </w: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lastRenderedPageBreak/>
              <w:t>元的觀點。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464067" w14:textId="09624C7B" w:rsidR="002A277B" w:rsidRPr="00775224" w:rsidRDefault="002A277B" w:rsidP="002A277B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lastRenderedPageBreak/>
              <w:sym w:font="Wingdings" w:char="F076"/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素描進階練習:材質表現-2</w:t>
            </w:r>
          </w:p>
          <w:p w14:paraId="221AD34E" w14:textId="7D0471BE" w:rsidR="00551B67" w:rsidRPr="00775224" w:rsidRDefault="002A277B" w:rsidP="002A277B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1.</w:t>
            </w:r>
            <w:r w:rsidR="000F5723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接續練習，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描繪出不同材質的質感:水滴、石牆、葉子紋路、雲彩等。</w:t>
            </w:r>
          </w:p>
          <w:p w14:paraId="69DD736C" w14:textId="77777777" w:rsidR="00551B67" w:rsidRPr="00775224" w:rsidRDefault="002E256A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2.學生繪製，個別指導。</w:t>
            </w:r>
          </w:p>
          <w:p w14:paraId="376F4999" w14:textId="105628A9" w:rsidR="002E256A" w:rsidRPr="00775224" w:rsidRDefault="002E256A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3.鼓勵進階創作表現。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47639D" w14:textId="77777777" w:rsidR="00551B67" w:rsidRPr="00775224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電腦、教學簡報、投影設備、輔助教材。</w:t>
            </w:r>
          </w:p>
          <w:p w14:paraId="6A2B5C97" w14:textId="3CC558EC" w:rsidR="00B3553A" w:rsidRPr="00775224" w:rsidRDefault="00B3553A" w:rsidP="000005CE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鉛筆、軟</w:t>
            </w:r>
            <w:proofErr w:type="gramStart"/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橡</w:t>
            </w:r>
            <w:proofErr w:type="gramEnd"/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、紙張。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8BF276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1.教師評量</w:t>
            </w:r>
          </w:p>
          <w:p w14:paraId="3FE15808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2.態度評量</w:t>
            </w:r>
          </w:p>
          <w:p w14:paraId="42FB0977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3.發表評量</w:t>
            </w:r>
          </w:p>
          <w:p w14:paraId="33A6FCE9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4.討論評量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86518" w14:textId="77777777" w:rsidR="004B1B6D" w:rsidRPr="00775224" w:rsidRDefault="004B1B6D" w:rsidP="004B1B6D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視E-Ⅳ-2:平面、立體及複合媒材的表現技法。</w:t>
            </w:r>
          </w:p>
          <w:p w14:paraId="206CF115" w14:textId="77777777" w:rsidR="004B1B6D" w:rsidRPr="00775224" w:rsidRDefault="004B1B6D" w:rsidP="004B1B6D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</w:p>
          <w:p w14:paraId="6DFE481A" w14:textId="0E69686E" w:rsidR="00551B67" w:rsidRPr="00775224" w:rsidRDefault="004B1B6D" w:rsidP="004B1B6D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視P-Ⅳ-2:展覽策劃與執行。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61637" w14:textId="215E4D2E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0CD2669F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429F5D6" w14:textId="5427FE14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七</w:t>
            </w:r>
          </w:p>
          <w:p w14:paraId="0FBE5B14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0D7836F7" w14:textId="77777777" w:rsidR="00551B67" w:rsidRPr="00775224" w:rsidRDefault="00551B67" w:rsidP="00551B67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10/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12|</w:t>
            </w:r>
          </w:p>
          <w:p w14:paraId="44DD5597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10/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16</w:t>
            </w:r>
          </w:p>
          <w:p w14:paraId="1FDB205D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3E34CDCA" w14:textId="19ACAD29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1節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7A065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視E-Ⅳ-1:色彩理論、造形表現、符號意涵。</w:t>
            </w:r>
          </w:p>
          <w:p w14:paraId="0578E2D2" w14:textId="251DC6A5" w:rsidR="00551B67" w:rsidRPr="00775224" w:rsidRDefault="00551B67" w:rsidP="004B1B6D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視A-Ⅳ-1:藝術常識、藝術鑑賞方法。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363A94" w14:textId="37EE78EC" w:rsidR="00551B67" w:rsidRPr="00775224" w:rsidRDefault="00551B67" w:rsidP="004B1B6D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視1-Ⅳ-1:能使用構成要素和形式原理，表達情感與想法。</w:t>
            </w:r>
          </w:p>
          <w:p w14:paraId="0775E1B4" w14:textId="52A1D2B8" w:rsidR="00551B67" w:rsidRPr="00775224" w:rsidRDefault="00551B67" w:rsidP="004B1B6D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視2-Ⅳ-1:能體驗藝術作品，並接受多元的觀點。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C9E8ED" w14:textId="77777777" w:rsidR="004B1B6D" w:rsidRPr="00775224" w:rsidRDefault="00551B67" w:rsidP="004B1B6D">
            <w:pPr>
              <w:ind w:firstLine="0"/>
              <w:jc w:val="left"/>
              <w:rPr>
                <w:rFonts w:ascii="標楷體" w:eastAsia="標楷體" w:hAnsi="標楷體"/>
                <w:b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b/>
                <w:color w:val="0000CC"/>
                <w:sz w:val="24"/>
                <w:szCs w:val="24"/>
              </w:rPr>
              <w:t>【第一次評量週】</w:t>
            </w:r>
          </w:p>
          <w:p w14:paraId="5BD18C1B" w14:textId="2E34F2D2" w:rsidR="004B1B6D" w:rsidRPr="00775224" w:rsidRDefault="004B1B6D" w:rsidP="004B1B6D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sym w:font="Wingdings" w:char="F076"/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素描進階練習:材質表現-3</w:t>
            </w:r>
          </w:p>
          <w:p w14:paraId="10F8D1D6" w14:textId="37BEA159" w:rsidR="004B1B6D" w:rsidRPr="00775224" w:rsidRDefault="004B1B6D" w:rsidP="004B1B6D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1.接續練習，完成材質描繪:水滴、石牆、葉子紋路、雲彩等。</w:t>
            </w:r>
          </w:p>
          <w:p w14:paraId="3496B30B" w14:textId="32065F20" w:rsidR="004B1B6D" w:rsidRPr="00775224" w:rsidRDefault="004B1B6D" w:rsidP="004B1B6D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2.學生作品欣賞</w:t>
            </w:r>
          </w:p>
          <w:p w14:paraId="217B8C0E" w14:textId="19DF22DE" w:rsidR="00551B67" w:rsidRPr="00775224" w:rsidRDefault="004B1B6D" w:rsidP="004B1B6D">
            <w:pPr>
              <w:spacing w:afterLines="50" w:after="120"/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3.素描名作賞析：筆法與線條對於表現物體的幫助</w:t>
            </w:r>
            <w:r w:rsidR="002E256A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--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林布蘭〈一頭大象〉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B03AC3" w14:textId="77777777" w:rsidR="00551B67" w:rsidRPr="00775224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電腦、教學簡報、投影設備、輔助教材。</w:t>
            </w:r>
          </w:p>
          <w:p w14:paraId="1B0CB59A" w14:textId="7A644761" w:rsidR="00B3553A" w:rsidRPr="00775224" w:rsidRDefault="00B3553A" w:rsidP="000005CE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鉛筆、軟</w:t>
            </w:r>
            <w:proofErr w:type="gramStart"/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橡</w:t>
            </w:r>
            <w:proofErr w:type="gramEnd"/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、紙張。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F8E44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1.教師評量</w:t>
            </w:r>
          </w:p>
          <w:p w14:paraId="71219ED1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2.態度評量</w:t>
            </w:r>
          </w:p>
          <w:p w14:paraId="31D6A925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3.發表評量</w:t>
            </w:r>
          </w:p>
          <w:p w14:paraId="1323B59A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4.討論評量</w:t>
            </w:r>
          </w:p>
          <w:p w14:paraId="5BFAA185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5.實作評量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F9F70B" w14:textId="55AF7DA8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9FB81" w14:textId="4F30DAF1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546EA319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A1CBC17" w14:textId="5F8E2501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八</w:t>
            </w:r>
          </w:p>
          <w:p w14:paraId="2C94236D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107BBCC3" w14:textId="4395D2D8" w:rsidR="00551B67" w:rsidRPr="00775224" w:rsidRDefault="00551B67" w:rsidP="00551B67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10/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19|</w:t>
            </w:r>
          </w:p>
          <w:p w14:paraId="0C901638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10/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23</w:t>
            </w:r>
          </w:p>
          <w:p w14:paraId="39FDF234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14132D5A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5B8EDE8B" w14:textId="36FBF198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1節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C5278" w14:textId="1A94EAFE" w:rsidR="002E256A" w:rsidRPr="00775224" w:rsidRDefault="00551B67" w:rsidP="002E256A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視E-Ⅳ-1:色彩理論、造形表現、符號意涵</w:t>
            </w:r>
          </w:p>
          <w:p w14:paraId="33E296E1" w14:textId="77777777" w:rsidR="002E256A" w:rsidRPr="00775224" w:rsidRDefault="002E256A" w:rsidP="002E256A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視A-Ⅳ-2:傳統藝術、當代藝術、視覺文化。</w:t>
            </w:r>
          </w:p>
          <w:p w14:paraId="16C2FDF9" w14:textId="77777777" w:rsidR="002E256A" w:rsidRPr="00775224" w:rsidRDefault="002E256A" w:rsidP="002E256A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視A-Ⅳ-3:在地及各族群藝術、全球藝術。</w:t>
            </w:r>
          </w:p>
          <w:p w14:paraId="4DDD38B8" w14:textId="5195F0D4" w:rsidR="00551B67" w:rsidRPr="00775224" w:rsidRDefault="002E256A" w:rsidP="002E256A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視P-Ⅳ-3:設計思考、生活美感。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D5C8CE" w14:textId="6722262E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視1-Ⅳ-1:能使用構成要素和形式原理，表達情感與想法。</w:t>
            </w:r>
          </w:p>
          <w:p w14:paraId="241F91CC" w14:textId="42D1F4ED" w:rsidR="002E256A" w:rsidRPr="00775224" w:rsidRDefault="002E256A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視2-Ⅳ-2:能理解視覺符號的意義，並表達多元的觀點。</w:t>
            </w:r>
          </w:p>
          <w:p w14:paraId="03A5062D" w14:textId="414A4CAF" w:rsidR="00551B67" w:rsidRPr="00775224" w:rsidRDefault="002E256A" w:rsidP="002E256A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14A22" w14:textId="2526B6D2" w:rsidR="00551B67" w:rsidRPr="00775224" w:rsidRDefault="002E256A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sym w:font="Wingdings" w:char="F076"/>
            </w:r>
            <w:proofErr w:type="gramStart"/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班服設計</w:t>
            </w:r>
            <w:proofErr w:type="gramEnd"/>
            <w:r w:rsidR="00CD349E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-1</w:t>
            </w:r>
          </w:p>
          <w:p w14:paraId="67760E9D" w14:textId="77777777" w:rsidR="002E256A" w:rsidRPr="00775224" w:rsidRDefault="002E256A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1.了解視覺傳達設計概念</w:t>
            </w:r>
          </w:p>
          <w:p w14:paraId="2900E8B6" w14:textId="77777777" w:rsidR="002E256A" w:rsidRPr="00775224" w:rsidRDefault="002E256A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2.欣賞不同民族</w:t>
            </w:r>
            <w:r w:rsidR="00CD349E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的圖騰表現</w:t>
            </w:r>
          </w:p>
          <w:p w14:paraId="2B711A83" w14:textId="77777777" w:rsidR="00CD349E" w:rsidRPr="00775224" w:rsidRDefault="00CD349E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3.比較和欣賞</w:t>
            </w:r>
            <w:proofErr w:type="gramStart"/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優秀班服設計</w:t>
            </w:r>
            <w:proofErr w:type="gramEnd"/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作品，討論適合班級的設計風格、代表性的吉祥物。</w:t>
            </w:r>
          </w:p>
          <w:p w14:paraId="3FFDA05F" w14:textId="4EDBA680" w:rsidR="00CD349E" w:rsidRPr="00775224" w:rsidRDefault="00CD349E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4.繪製設計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949447" w14:textId="77777777" w:rsidR="00551B67" w:rsidRPr="00775224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電腦、教學簡報、投影設備、輔助教材。</w:t>
            </w:r>
          </w:p>
          <w:p w14:paraId="5327F284" w14:textId="7BB1D6D2" w:rsidR="00B3553A" w:rsidRPr="00775224" w:rsidRDefault="00B3553A" w:rsidP="000005CE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鉛筆、紙張等繪畫用具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8FA5DE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1.教師評量</w:t>
            </w:r>
          </w:p>
          <w:p w14:paraId="27DB0F6A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2.態度評量</w:t>
            </w:r>
          </w:p>
          <w:p w14:paraId="19EB2037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3.發表評量</w:t>
            </w:r>
          </w:p>
          <w:p w14:paraId="6C3F9520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4.討論評量</w:t>
            </w:r>
          </w:p>
          <w:p w14:paraId="5E48E0D6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5.實作評量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EB48E3" w14:textId="77777777" w:rsidR="002E256A" w:rsidRPr="00775224" w:rsidRDefault="002E256A" w:rsidP="002E256A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【環境教育】</w:t>
            </w:r>
          </w:p>
          <w:p w14:paraId="6857D84C" w14:textId="77777777" w:rsidR="002E256A" w:rsidRPr="00775224" w:rsidRDefault="002E256A" w:rsidP="002E256A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環J1:了解生物多樣性及環境承載力的重要性。</w:t>
            </w:r>
          </w:p>
          <w:p w14:paraId="0D11BF6B" w14:textId="77777777" w:rsidR="002E256A" w:rsidRPr="00775224" w:rsidRDefault="002E256A" w:rsidP="002E256A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【多元文化教育】</w:t>
            </w:r>
          </w:p>
          <w:p w14:paraId="2CE66775" w14:textId="0D405A68" w:rsidR="002E256A" w:rsidRPr="00775224" w:rsidRDefault="002E256A" w:rsidP="002E256A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多</w:t>
            </w: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J</w:t>
            </w: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6</w:t>
            </w: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:</w:t>
            </w: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分析不同群體的文化如何影響社會與生活方式。</w:t>
            </w:r>
          </w:p>
          <w:p w14:paraId="1E1BB4B2" w14:textId="1613EEA1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49B342" w14:textId="51605838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22048AD5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F46AEBC" w14:textId="238211A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lastRenderedPageBreak/>
              <w:t>九</w:t>
            </w:r>
          </w:p>
          <w:p w14:paraId="707B4952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39E0A6F0" w14:textId="77777777" w:rsidR="00551B67" w:rsidRPr="00775224" w:rsidRDefault="00551B67" w:rsidP="00551B67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10/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26|</w:t>
            </w:r>
          </w:p>
          <w:p w14:paraId="0B42FD53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10</w:t>
            </w: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30</w:t>
            </w:r>
          </w:p>
          <w:p w14:paraId="0DA84055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79D85C3C" w14:textId="3F5E9B24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1節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5C7C7A" w14:textId="77777777" w:rsidR="00CD349E" w:rsidRPr="00775224" w:rsidRDefault="00CD349E" w:rsidP="00CD349E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視E-Ⅳ-1:色彩理論、造形表現、符號意涵</w:t>
            </w:r>
          </w:p>
          <w:p w14:paraId="3A2BADFF" w14:textId="217947E3" w:rsidR="00551B67" w:rsidRPr="00775224" w:rsidRDefault="00CD349E" w:rsidP="00CD349E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視P-Ⅳ-3:設計思考、生活美感。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18D6F3" w14:textId="77777777" w:rsidR="00CD349E" w:rsidRPr="00775224" w:rsidRDefault="00CD349E" w:rsidP="00CD349E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視2-Ⅳ-2:能理解視覺符號的意義，並表達多元的觀點。</w:t>
            </w:r>
          </w:p>
          <w:p w14:paraId="79CF1627" w14:textId="0BFAE9C5" w:rsidR="00551B67" w:rsidRPr="00775224" w:rsidRDefault="00CD349E" w:rsidP="00CD349E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00F115" w14:textId="36F406BA" w:rsidR="00CD349E" w:rsidRPr="00775224" w:rsidRDefault="00CD349E" w:rsidP="00CD349E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sym w:font="Wingdings" w:char="F076"/>
            </w:r>
            <w:proofErr w:type="gramStart"/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班服設計</w:t>
            </w:r>
            <w:proofErr w:type="gramEnd"/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-2</w:t>
            </w:r>
          </w:p>
          <w:p w14:paraId="6558C68F" w14:textId="77777777" w:rsidR="00CD349E" w:rsidRPr="00775224" w:rsidRDefault="00CD349E" w:rsidP="00CD349E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1.繪製設計完成</w:t>
            </w:r>
          </w:p>
          <w:p w14:paraId="1C23A87A" w14:textId="77777777" w:rsidR="00CD349E" w:rsidRPr="00775224" w:rsidRDefault="00551B67" w:rsidP="00CD349E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2.</w:t>
            </w:r>
            <w:r w:rsidR="00CD349E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作品欣賞和討論</w:t>
            </w:r>
          </w:p>
          <w:p w14:paraId="6B20E7FF" w14:textId="6EDC022F" w:rsidR="00551B67" w:rsidRPr="00775224" w:rsidRDefault="00CD349E" w:rsidP="00CD349E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3.說明印刷預算、不同材質，思考重新分色</w:t>
            </w:r>
            <w:r w:rsidR="00551B67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。</w:t>
            </w:r>
          </w:p>
          <w:p w14:paraId="094CAAFB" w14:textId="0636F62B" w:rsidR="00CD349E" w:rsidRPr="00775224" w:rsidRDefault="00CD349E" w:rsidP="00CD349E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4.說明快時尚對環境造成的負擔和破壞，導入珍惜物資觀念。</w:t>
            </w: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 xml:space="preserve"> </w:t>
            </w:r>
          </w:p>
          <w:p w14:paraId="5762A478" w14:textId="66AF96D0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2FADBE" w14:textId="77777777" w:rsidR="00551B67" w:rsidRPr="00775224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電腦、教學簡報、投影設備、輔助教材。</w:t>
            </w:r>
          </w:p>
          <w:p w14:paraId="563EA46F" w14:textId="2D293B73" w:rsidR="00B3553A" w:rsidRPr="00775224" w:rsidRDefault="00B3553A" w:rsidP="000005CE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鉛筆、紙張等繪畫用具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370CB8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1.教師評量</w:t>
            </w:r>
          </w:p>
          <w:p w14:paraId="26EFB2E1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2.實作評量</w:t>
            </w:r>
          </w:p>
          <w:p w14:paraId="54AE38E1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3.學生互評</w:t>
            </w:r>
          </w:p>
          <w:p w14:paraId="3AC8F318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4.學習單評量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22B403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【環境教育】</w:t>
            </w:r>
          </w:p>
          <w:p w14:paraId="3060BE31" w14:textId="7618B418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環J1</w:t>
            </w:r>
            <w:r w:rsidR="00CD349E"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5</w:t>
            </w: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:</w:t>
            </w:r>
            <w:r w:rsidR="00CD349E"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認識產品的生命週期，探討其生態足跡、水足跡及碳足跡。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6CBC7" w14:textId="056204E3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23814AE0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C73358C" w14:textId="4FC6F60D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十</w:t>
            </w:r>
          </w:p>
          <w:p w14:paraId="7B6B269A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31FEAF3A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11/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</w:t>
            </w:r>
          </w:p>
          <w:p w14:paraId="55AE9BDF" w14:textId="77777777" w:rsidR="009D68EF" w:rsidRPr="00775224" w:rsidRDefault="009D68EF" w:rsidP="009D68EF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|</w:t>
            </w:r>
          </w:p>
          <w:p w14:paraId="3049B973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11/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6</w:t>
            </w:r>
          </w:p>
          <w:p w14:paraId="493D315D" w14:textId="77777777" w:rsidR="009D68EF" w:rsidRPr="00775224" w:rsidRDefault="009D68EF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2DF0A724" w14:textId="77777777" w:rsidR="009D68EF" w:rsidRPr="00775224" w:rsidRDefault="009D68EF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614EDD7A" w14:textId="03DE59F8" w:rsidR="009D68EF" w:rsidRPr="00775224" w:rsidRDefault="009D68EF" w:rsidP="000005CE">
            <w:pPr>
              <w:ind w:firstLine="0"/>
              <w:jc w:val="center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1節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38CE1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視E-Ⅳ-1:色彩理論、造形表現、符號意涵。</w:t>
            </w:r>
          </w:p>
          <w:p w14:paraId="5CB656A5" w14:textId="1BCB7745" w:rsidR="00551B67" w:rsidRPr="00775224" w:rsidRDefault="00551B67" w:rsidP="00B3553A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視E-Ⅳ-2:平面、立體及複合媒材的表現技法。。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27962A" w14:textId="4803D575" w:rsidR="00551B67" w:rsidRPr="00775224" w:rsidRDefault="0017198F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27EDD6" w14:textId="37384484" w:rsidR="00551B67" w:rsidRPr="00775224" w:rsidRDefault="0017198F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sym w:font="Wingdings" w:char="F076"/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立體造型:花燈修復-1</w:t>
            </w:r>
          </w:p>
          <w:p w14:paraId="6212CACC" w14:textId="77777777" w:rsidR="0017198F" w:rsidRPr="00775224" w:rsidRDefault="0017198F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1.介紹校園大型裝置作品:</w:t>
            </w:r>
            <w:proofErr w:type="gramStart"/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2015年大羊花燈</w:t>
            </w:r>
            <w:proofErr w:type="gramEnd"/>
          </w:p>
          <w:p w14:paraId="66E3A5AB" w14:textId="77777777" w:rsidR="0017198F" w:rsidRPr="00775224" w:rsidRDefault="0017198F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2.立體造型概念、製作技術、材質介紹</w:t>
            </w:r>
          </w:p>
          <w:p w14:paraId="16401324" w14:textId="782306D9" w:rsidR="0017198F" w:rsidRPr="00775224" w:rsidRDefault="0017198F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3.邀請學生參與修復，動手作羊毛</w:t>
            </w:r>
            <w:proofErr w:type="gramStart"/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—</w:t>
            </w:r>
            <w:proofErr w:type="gramEnd"/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紗布花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A32FA6" w14:textId="290399AD" w:rsidR="00551B67" w:rsidRPr="00775224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電腦、教學簡報、投影設備。</w:t>
            </w:r>
          </w:p>
          <w:p w14:paraId="1366FE97" w14:textId="0A2B5A0B" w:rsidR="00B3553A" w:rsidRPr="00775224" w:rsidRDefault="00B3553A" w:rsidP="000005CE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花燈用材:鐵絲、</w:t>
            </w:r>
            <w:proofErr w:type="gramStart"/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束線帶</w:t>
            </w:r>
            <w:proofErr w:type="gramEnd"/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、</w:t>
            </w:r>
            <w:proofErr w:type="gramStart"/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塑膠格網</w:t>
            </w:r>
            <w:proofErr w:type="gramEnd"/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、紗布等。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419755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1.教師評量</w:t>
            </w:r>
          </w:p>
          <w:p w14:paraId="7C5785B8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2.實作評量</w:t>
            </w:r>
          </w:p>
          <w:p w14:paraId="44B1EF23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3.學生互評</w:t>
            </w:r>
          </w:p>
          <w:p w14:paraId="792FDEF6" w14:textId="28245C3C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898DFC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【環境教育】</w:t>
            </w:r>
          </w:p>
          <w:p w14:paraId="0418D7E3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環J1:了解生物多樣性及環境承載力的重要性。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125CDC" w14:textId="5A60A783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6A8E8C83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C1879A2" w14:textId="627BE975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十一</w:t>
            </w:r>
          </w:p>
          <w:p w14:paraId="0FD0B16B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1FA4EE1F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11/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9</w:t>
            </w:r>
          </w:p>
          <w:p w14:paraId="7B460865" w14:textId="77777777" w:rsidR="009D68EF" w:rsidRPr="00775224" w:rsidRDefault="009D68EF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|</w:t>
            </w:r>
          </w:p>
          <w:p w14:paraId="678918C8" w14:textId="77777777" w:rsidR="00551B67" w:rsidRPr="00775224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11/</w:t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13</w:t>
            </w:r>
          </w:p>
          <w:p w14:paraId="42942980" w14:textId="77777777" w:rsidR="004C306C" w:rsidRPr="00775224" w:rsidRDefault="004C306C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77AE06F4" w14:textId="77777777" w:rsidR="004C306C" w:rsidRPr="00775224" w:rsidRDefault="004C306C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459643AC" w14:textId="66B81D1F" w:rsidR="004C306C" w:rsidRPr="00775224" w:rsidRDefault="004C306C" w:rsidP="000005CE">
            <w:pPr>
              <w:ind w:firstLine="0"/>
              <w:jc w:val="center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1節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C7EC4" w14:textId="77777777" w:rsidR="00B3553A" w:rsidRPr="00775224" w:rsidRDefault="00551B67" w:rsidP="0017198F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視A-Ⅳ-1:藝術常識、藝術鑑賞方法。</w:t>
            </w:r>
          </w:p>
          <w:p w14:paraId="5A3C66F6" w14:textId="6AABD588" w:rsidR="00B3553A" w:rsidRPr="00775224" w:rsidRDefault="00551B67" w:rsidP="00B3553A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視P-Ⅳ-3:設計思考、生活美感。</w:t>
            </w:r>
          </w:p>
          <w:p w14:paraId="000B77C2" w14:textId="77777777" w:rsidR="00B3553A" w:rsidRPr="00775224" w:rsidRDefault="00B3553A" w:rsidP="00B3553A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視P-Ⅳ-2:展覽策劃與執行</w:t>
            </w:r>
          </w:p>
          <w:p w14:paraId="6B24BC0A" w14:textId="77777777" w:rsidR="006445B8" w:rsidRDefault="006445B8" w:rsidP="006445B8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</w:t>
            </w: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E</w:t>
            </w: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-Ⅳ-</w:t>
            </w: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4</w:t>
            </w: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:</w:t>
            </w: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環境</w:t>
            </w: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lastRenderedPageBreak/>
              <w:t>藝術、社區藝術</w:t>
            </w:r>
          </w:p>
          <w:p w14:paraId="646C46DC" w14:textId="162B824E" w:rsidR="00A125BD" w:rsidRPr="00A125BD" w:rsidRDefault="00A125BD" w:rsidP="006445B8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視A-Ⅳ-3:在地及各族群藝術、全球藝術。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2788B" w14:textId="087260DE" w:rsidR="00551B67" w:rsidRPr="00775224" w:rsidRDefault="00551B67" w:rsidP="006445B8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lastRenderedPageBreak/>
              <w:t>視2-Ⅳ-1:能體驗藝術作品，並接受多元的觀點。</w:t>
            </w:r>
          </w:p>
          <w:p w14:paraId="1B67716C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視2-Ⅳ-3:能理解藝術產物的功能與價值，以拓展多元視野。</w:t>
            </w:r>
          </w:p>
          <w:p w14:paraId="6A76F8B3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t>視3-Ⅳ-3:能應用設計思考及藝術知</w:t>
            </w: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lastRenderedPageBreak/>
              <w:t>能，因應生活情境尋求解決方案。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CD36A1" w14:textId="12D30E4B" w:rsidR="0017198F" w:rsidRPr="00775224" w:rsidRDefault="0017198F" w:rsidP="0017198F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/>
                <w:color w:val="0000CC"/>
                <w:sz w:val="24"/>
                <w:szCs w:val="24"/>
              </w:rPr>
              <w:lastRenderedPageBreak/>
              <w:sym w:font="Wingdings" w:char="F076"/>
            </w: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立體造型:花燈修復-2</w:t>
            </w:r>
          </w:p>
          <w:p w14:paraId="74CEC32E" w14:textId="1FA99D38" w:rsidR="0017198F" w:rsidRDefault="0017198F" w:rsidP="0017198F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1.環境藝術、公共藝術作品介紹</w:t>
            </w:r>
          </w:p>
          <w:p w14:paraId="490128D6" w14:textId="0A5CA64C" w:rsidR="00A125BD" w:rsidRPr="00775224" w:rsidRDefault="00A125BD" w:rsidP="0017198F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2.搭配</w:t>
            </w:r>
            <w:proofErr w:type="gramStart"/>
            <w:r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小燈如女王</w:t>
            </w:r>
            <w:proofErr w:type="gramEnd"/>
            <w:r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頭、天燈、</w:t>
            </w:r>
            <w:proofErr w:type="gramStart"/>
            <w:r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珍奶等</w:t>
            </w:r>
            <w:proofErr w:type="gramEnd"/>
            <w:r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，導入台灣在地性的思考</w:t>
            </w:r>
          </w:p>
          <w:p w14:paraId="6E3AC84F" w14:textId="26112557" w:rsidR="00B3553A" w:rsidRPr="00775224" w:rsidRDefault="0017198F" w:rsidP="0017198F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2.介紹未來花燈規劃，</w:t>
            </w:r>
            <w:r w:rsidR="00B3553A"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珍惜環境及物資等觀念</w:t>
            </w:r>
          </w:p>
          <w:p w14:paraId="0B61E082" w14:textId="4D957AEB" w:rsidR="0017198F" w:rsidRPr="00775224" w:rsidRDefault="00B3553A" w:rsidP="0017198F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3.介紹其他學校公共藝術作品，思考和討論學校校園可能的其它設計及規劃。</w:t>
            </w:r>
          </w:p>
          <w:p w14:paraId="7AC8B3C1" w14:textId="3D92DD23" w:rsidR="00551B67" w:rsidRPr="00775224" w:rsidRDefault="00551B67" w:rsidP="0017198F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1109B" w14:textId="7071A475" w:rsidR="00551B67" w:rsidRPr="00775224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電腦、教學簡報、投影設備、</w:t>
            </w:r>
            <w:r w:rsidR="00B3553A"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花燈用材等。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F6E99F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1.態度評量</w:t>
            </w:r>
          </w:p>
          <w:p w14:paraId="746D397F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2.發表評量</w:t>
            </w:r>
          </w:p>
          <w:p w14:paraId="1D43BAF2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3.討論評量</w:t>
            </w:r>
          </w:p>
          <w:p w14:paraId="4A67887E" w14:textId="77777777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4.教師評量</w:t>
            </w:r>
          </w:p>
          <w:p w14:paraId="00EC148E" w14:textId="5F5DAF8B" w:rsidR="00551B67" w:rsidRPr="0077522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CEBE9B" w14:textId="77777777" w:rsidR="00B3553A" w:rsidRPr="00775224" w:rsidRDefault="00B3553A" w:rsidP="00B3553A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【環境教育】</w:t>
            </w:r>
          </w:p>
          <w:p w14:paraId="2B031FDE" w14:textId="7A730AB6" w:rsidR="00551B67" w:rsidRPr="00775224" w:rsidRDefault="00B3553A" w:rsidP="00B3553A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775224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環J15:認識產品的生命週期，探討其生態足跡、水足跡及碳足跡。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F2DD8" w14:textId="6AFEC54F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2D885519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564102C" w14:textId="0FB12B5F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十二</w:t>
            </w:r>
          </w:p>
          <w:p w14:paraId="0F350F66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440C1347" w14:textId="7147E8D8" w:rsidR="004C306C" w:rsidRDefault="00551B67" w:rsidP="004C306C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11/1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="004C306C">
              <w:rPr>
                <w:rFonts w:ascii="標楷體" w:eastAsia="標楷體" w:hAnsi="標楷體" w:hint="eastAsia"/>
                <w:sz w:val="24"/>
                <w:szCs w:val="24"/>
              </w:rPr>
              <w:t>|</w:t>
            </w:r>
          </w:p>
          <w:p w14:paraId="218D7D35" w14:textId="1E4C543A" w:rsidR="00551B67" w:rsidRPr="005F5233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11/2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0918F8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視E-Ⅳ-1:色彩理論、造形表現、符號意涵。</w:t>
            </w:r>
          </w:p>
          <w:p w14:paraId="140FBD3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視E-Ⅳ-2:平面、立體及複合媒材的表現技法。</w:t>
            </w:r>
          </w:p>
          <w:p w14:paraId="3ADA6F4C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視A-Ⅳ-1:藝術常識、藝術鑑賞方法。</w:t>
            </w:r>
          </w:p>
          <w:p w14:paraId="68EC96AA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視A-Ⅳ-2:傳統藝術、當代藝術、視覺文化。</w:t>
            </w:r>
          </w:p>
          <w:p w14:paraId="575CF2B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視A-Ⅳ-3:在地及各族群藝術、全球藝術。</w:t>
            </w:r>
          </w:p>
          <w:p w14:paraId="23D83318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視P-Ⅳ-3:設計思考、生活美感。</w:t>
            </w:r>
          </w:p>
          <w:p w14:paraId="382CE6AD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A553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視1-Ⅳ-1:能使用構成要素和形式原理，表達情感與想法。</w:t>
            </w:r>
          </w:p>
          <w:p w14:paraId="14C3D4B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視1-Ⅳ-2:能使用多元媒材與技法，表現個人或社群的觀點。</w:t>
            </w:r>
          </w:p>
          <w:p w14:paraId="37C3E04C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70809474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視2-Ⅳ-2:能理解視覺符號的意義，並表達多元的觀點。</w:t>
            </w:r>
          </w:p>
          <w:p w14:paraId="0FCC25F9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視2-Ⅳ-3:能理解藝術產物的功能與價值，以拓展多元視野。</w:t>
            </w:r>
          </w:p>
          <w:p w14:paraId="25D97070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視3-Ⅳ-3:能應用設計思考及藝術知能，因應生活情境</w:t>
            </w:r>
            <w:r w:rsidRPr="00FC0094">
              <w:rPr>
                <w:rFonts w:ascii="標楷體" w:eastAsia="標楷體" w:hAnsi="標楷體"/>
                <w:sz w:val="24"/>
                <w:szCs w:val="24"/>
              </w:rPr>
              <w:lastRenderedPageBreak/>
              <w:t>尋求解決方案。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BB4E42" w14:textId="56857EFA" w:rsidR="00551B67" w:rsidRPr="00FC0094" w:rsidRDefault="00E54E59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康版</w:t>
            </w:r>
            <w:r w:rsidR="00551B67"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第三</w:t>
            </w:r>
            <w:proofErr w:type="gramEnd"/>
            <w:r w:rsidR="00551B67"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</w:t>
            </w:r>
          </w:p>
          <w:p w14:paraId="29B5FE17" w14:textId="77777777" w:rsidR="00551B67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色彩百變Show</w:t>
            </w:r>
          </w:p>
          <w:p w14:paraId="45E1701A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1.「色彩與生活」分組討論：</w:t>
            </w:r>
          </w:p>
          <w:p w14:paraId="749674AD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(1)人類自古以來生存經驗中，哪些與色彩有關係的案例？舉例說明，如食物新鮮與腐敗可用色彩來判別等。</w:t>
            </w:r>
          </w:p>
          <w:p w14:paraId="4B070BE1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(2)觀察與思考色彩在日常生活中的運用與功能。</w:t>
            </w:r>
          </w:p>
          <w:p w14:paraId="685F9A7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2.「色彩與文化」分組討論，介紹課本色彩成為時代風格或文化的代表性案例，發表其他「色彩與文化」的案例與背後的意義。</w:t>
            </w:r>
          </w:p>
          <w:p w14:paraId="36B5BE5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3.藝術探索：尋找臺灣色</w:t>
            </w:r>
          </w:p>
          <w:p w14:paraId="7554EEA4" w14:textId="77777777" w:rsidR="00551B67" w:rsidRPr="000A50A1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認識「色彩與藝術」，介紹藝術家作品，視學生學習情況與課程進度實況，教師可斟酌增加教學舉例，引導學生欣賞，同時帶入鑑賞的概念，從色彩所營造的意境、氛圍與代表意義等面向，建構學生基本的色彩賞析觀念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F3F03B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1.電腦、教學簡報、影片、投影設備、影音音響設備、鉛筆、水彩顏料、紙張及調色工具、日常小物。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53FDAB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1.態度評量</w:t>
            </w:r>
          </w:p>
          <w:p w14:paraId="06377B3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2.發表評量</w:t>
            </w:r>
          </w:p>
          <w:p w14:paraId="197F9F24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3.討論評量</w:t>
            </w:r>
          </w:p>
          <w:p w14:paraId="5008E299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4.實作評量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9DC19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49ADA71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環J1:了解生物多樣性及環境承載力的重要性。</w:t>
            </w:r>
          </w:p>
          <w:p w14:paraId="25EFE883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【多元文化教育】</w:t>
            </w:r>
          </w:p>
          <w:p w14:paraId="7FB7A42E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多</w:t>
            </w: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J</w:t>
            </w: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:</w:t>
            </w: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分析不同群體的文化如何影響社會與生活方式。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DFE0E" w14:textId="277A2D80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4E3DFE7C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5B16435" w14:textId="24339555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十三</w:t>
            </w:r>
          </w:p>
          <w:p w14:paraId="2FBC9158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53872682" w14:textId="77777777" w:rsidR="004C306C" w:rsidRDefault="00551B67" w:rsidP="004C306C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11/2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="004C306C">
              <w:rPr>
                <w:rFonts w:ascii="標楷體" w:eastAsia="標楷體" w:hAnsi="標楷體" w:hint="eastAsia"/>
                <w:sz w:val="24"/>
                <w:szCs w:val="24"/>
              </w:rPr>
              <w:t>|</w:t>
            </w:r>
          </w:p>
          <w:p w14:paraId="00C171CF" w14:textId="02DD26F7" w:rsidR="00551B67" w:rsidRPr="005F5233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11/2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7C514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視E-Ⅳ-1:色彩理論、造形表現、符號意涵。</w:t>
            </w:r>
          </w:p>
          <w:p w14:paraId="2E90508F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視E-Ⅳ-2:平面、立體及複合媒材的表現技法。</w:t>
            </w:r>
          </w:p>
          <w:p w14:paraId="716F3714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視A-Ⅳ-1:藝術常識、藝術鑑賞方法。</w:t>
            </w:r>
          </w:p>
          <w:p w14:paraId="52A0FA81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視A-Ⅳ-2:傳統藝術、當代藝術、視覺文化。</w:t>
            </w:r>
          </w:p>
          <w:p w14:paraId="04B70F3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視A-Ⅳ-3:在地及各族群藝術、全球藝術。</w:t>
            </w:r>
          </w:p>
          <w:p w14:paraId="7DD071F8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視P-Ⅳ-3:設計思考、生活美感。</w:t>
            </w:r>
          </w:p>
          <w:p w14:paraId="40B13CFE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7DA68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視1-Ⅳ-1:能使用構成要素和形式原理，表達情感與想法。</w:t>
            </w:r>
          </w:p>
          <w:p w14:paraId="716A631B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視1-Ⅳ-2:能使用多元媒材與技法，表現個人或社群的觀點。</w:t>
            </w:r>
          </w:p>
          <w:p w14:paraId="1968E963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68CE4810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視2-Ⅳ-2:能理解視覺符號的意義，並表達多元的觀點。</w:t>
            </w:r>
          </w:p>
          <w:p w14:paraId="4CAF8A7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視2-Ⅳ-3:能理解藝術產物的功能與價值，以拓展多元視野。</w:t>
            </w:r>
          </w:p>
          <w:p w14:paraId="0560E735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929127" w14:textId="7A1E0159" w:rsidR="00551B67" w:rsidRPr="00FC0094" w:rsidRDefault="00E54E59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康版</w:t>
            </w:r>
            <w:r w:rsidR="00551B67"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第三</w:t>
            </w:r>
            <w:proofErr w:type="gramEnd"/>
            <w:r w:rsidR="00551B67"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</w:t>
            </w:r>
          </w:p>
          <w:p w14:paraId="1ED76827" w14:textId="77777777" w:rsidR="00551B67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色彩百變Show</w:t>
            </w:r>
          </w:p>
          <w:p w14:paraId="48C351B2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1.教師詳細介紹水彩相關用具及材料，並於教學現場示範各種水彩調色技法，讓學生了解水彩的特性與可能達到的效果。</w:t>
            </w:r>
          </w:p>
          <w:p w14:paraId="0821F5FB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2.教師指導材料、工具正確使用方法，示範並提醒學生水彩畫混色的重點與注意事項。</w:t>
            </w:r>
          </w:p>
          <w:p w14:paraId="19E6494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3.練習水彩調色時，教師可多提醒學生將本單元前面所學之色彩的相關概念，如對比色、類似色、色彩</w:t>
            </w:r>
            <w:proofErr w:type="gramStart"/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</w:t>
            </w:r>
            <w:proofErr w:type="gramEnd"/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要素、色彩的感覺等，運用在此活動中的配色練習及混色原理。</w:t>
            </w:r>
          </w:p>
          <w:p w14:paraId="3295A08D" w14:textId="77777777" w:rsidR="00551B67" w:rsidRPr="000A50A1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4.水彩習作時，鼓勵學生運用色彩的視覺經驗，或蒐集具體物像的圖片作為創作的參考。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60C532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1.電腦、教學簡報、影片、投影設備、影音音響設備、鉛筆、水彩顏料、紙張及調色工具、日常小物。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79BF5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1.態度評量</w:t>
            </w:r>
          </w:p>
          <w:p w14:paraId="38AE64F1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2.發表評量</w:t>
            </w:r>
          </w:p>
          <w:p w14:paraId="1563409A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3.討論評量</w:t>
            </w:r>
          </w:p>
          <w:p w14:paraId="1BB21FA0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4.實作評量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740223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4C82B75B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環J1:了解生物多樣性及環境承載力的重要性。</w:t>
            </w:r>
          </w:p>
          <w:p w14:paraId="4DC0F234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【多元文化教育】</w:t>
            </w:r>
          </w:p>
          <w:p w14:paraId="7E188E0D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多</w:t>
            </w: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J</w:t>
            </w: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:</w:t>
            </w: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分析不同群體的文化如何影響社會與生活方式。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B7622C" w14:textId="2DB7F673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52946CB2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9B4FC7B" w14:textId="7E465F06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十四</w:t>
            </w:r>
          </w:p>
          <w:p w14:paraId="415E64C6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7A1161F3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Pr="00FC0094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  <w:p w14:paraId="0667947C" w14:textId="77777777" w:rsidR="004C306C" w:rsidRDefault="004C306C" w:rsidP="004C306C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|</w:t>
            </w:r>
          </w:p>
          <w:p w14:paraId="5AD89766" w14:textId="07E7950D" w:rsidR="00551B67" w:rsidRPr="005F5233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12/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50370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視E-Ⅳ-1:色彩理論、造形表現、符號意涵。</w:t>
            </w:r>
          </w:p>
          <w:p w14:paraId="06D1C24C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視E-Ⅳ-2:平面、立體及複合媒材的表現技法。</w:t>
            </w:r>
          </w:p>
          <w:p w14:paraId="3817929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視A-Ⅳ-1:藝術常識、藝術鑑賞方法。</w:t>
            </w:r>
          </w:p>
          <w:p w14:paraId="7B5F4813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視A-Ⅳ-2:傳統藝術、當代藝術、視覺文化。</w:t>
            </w:r>
          </w:p>
          <w:p w14:paraId="115CFAF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視A-Ⅳ-3:在地及各族群藝術、全球藝術。</w:t>
            </w:r>
          </w:p>
          <w:p w14:paraId="37148529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視P-Ⅳ-3:設計思考、生活美感。</w:t>
            </w:r>
          </w:p>
          <w:p w14:paraId="29454EE9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F11264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視1-Ⅳ-1:能使用構成要素和形式原理，表達情感與想法。</w:t>
            </w:r>
          </w:p>
          <w:p w14:paraId="555B66AF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視1-Ⅳ-2:能使用多元媒材與技法，表現個人或社群的觀點。</w:t>
            </w:r>
          </w:p>
          <w:p w14:paraId="2E7F380B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6195CA1F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視2-Ⅳ-2:能理解視覺符號的意義，並表達多元的觀點。</w:t>
            </w:r>
          </w:p>
          <w:p w14:paraId="4A77F61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視2-Ⅳ-3:能理解藝術產物的功能與價值，以拓展多元視野。</w:t>
            </w:r>
          </w:p>
          <w:p w14:paraId="77284FE7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8E4DAC" w14:textId="70E2A2EF" w:rsidR="00551B67" w:rsidRPr="00FC0094" w:rsidRDefault="00E54E59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康版</w:t>
            </w:r>
            <w:r w:rsidR="00551B67"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第三</w:t>
            </w:r>
            <w:proofErr w:type="gramEnd"/>
            <w:r w:rsidR="00551B67"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</w:t>
            </w:r>
          </w:p>
          <w:p w14:paraId="4E46A9F5" w14:textId="77777777" w:rsidR="00551B67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色彩百變Show</w:t>
            </w:r>
            <w:r w:rsidRPr="00FC0094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【第二次評量週】</w:t>
            </w:r>
          </w:p>
          <w:p w14:paraId="07F2FA1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1.學生自備日常小物實體物或相關圖片，引導學生仔細觀察物體的造形、光影和色彩的呈現。</w:t>
            </w:r>
          </w:p>
          <w:p w14:paraId="0F7209C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2.以水彩畫為例，準備八開或十六開水彩紙及水彩用具，開始繪畫。</w:t>
            </w:r>
          </w:p>
          <w:p w14:paraId="24ED9F3D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3.若水彩繪畫技法</w:t>
            </w:r>
            <w:proofErr w:type="gramStart"/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熟捻或完成</w:t>
            </w:r>
            <w:proofErr w:type="gramEnd"/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速度較快的同學，可互相交換日常小物，進行下一物的觀察描繪練習。鼓勵學生於此節課中完成一至二件小物的繪製。</w:t>
            </w:r>
          </w:p>
          <w:p w14:paraId="4B02A460" w14:textId="77777777" w:rsidR="00551B67" w:rsidRPr="000A50A1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4.日常小物的描繪可作為單純的圖像紀錄，也可將描繪好的畫作經過簡單的剪裁或裝飾，製作成卡片收藏或致贈親友。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6913A4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1.電腦、教學簡報、影片、投影設備、影音音響設備、鉛筆、水彩顏料、紙張及調色工具、日常小物。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23532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1.態度評量</w:t>
            </w:r>
          </w:p>
          <w:p w14:paraId="353980B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2.實作評量</w:t>
            </w:r>
          </w:p>
          <w:p w14:paraId="7A0CCBBE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3.學習單評量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F1263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5954F9DB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環J1:了解生物多樣性及環境承載力的重要性。</w:t>
            </w:r>
          </w:p>
          <w:p w14:paraId="2C021E8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【多元文化教育】</w:t>
            </w:r>
          </w:p>
          <w:p w14:paraId="6859DDF5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多</w:t>
            </w: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J</w:t>
            </w: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:</w:t>
            </w: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分析不同群體的文化如何影響社會與生活方式。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524E58" w14:textId="1BAA2D2D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211DDD8E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9DDF104" w14:textId="05CBDB03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十五</w:t>
            </w:r>
          </w:p>
          <w:p w14:paraId="52C9C221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5767B509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12/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</w:p>
          <w:p w14:paraId="4EB7FE10" w14:textId="77777777" w:rsidR="004C306C" w:rsidRDefault="004C306C" w:rsidP="004C306C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|</w:t>
            </w:r>
          </w:p>
          <w:p w14:paraId="19B0E53A" w14:textId="4098EC51" w:rsidR="00551B67" w:rsidRPr="005F5233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12/1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69C11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視E-Ⅳ-1:色彩理論、造形表現、符號意涵。</w:t>
            </w:r>
          </w:p>
          <w:p w14:paraId="3FAE0248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視E-Ⅳ-2:平面、立體及複合媒材的表現技法。</w:t>
            </w:r>
          </w:p>
          <w:p w14:paraId="119A5049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視A-Ⅳ-1:藝術常識、藝術鑑賞方法。</w:t>
            </w:r>
          </w:p>
          <w:p w14:paraId="6806C8F9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視A-Ⅳ-2:傳統藝術、當代藝術、視覺文化。</w:t>
            </w:r>
          </w:p>
          <w:p w14:paraId="6758EB18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視A-Ⅳ-3:在地及各族群藝術、全球藝術。</w:t>
            </w:r>
          </w:p>
          <w:p w14:paraId="593FF479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視P-Ⅳ-3:設計思考、生活美感。</w:t>
            </w:r>
          </w:p>
          <w:p w14:paraId="0592B05C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846A33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lastRenderedPageBreak/>
              <w:t>視1-Ⅳ-1:能使用構成要素和形式原理，表達情感與想</w:t>
            </w:r>
            <w:r w:rsidRPr="00FC0094">
              <w:rPr>
                <w:rFonts w:ascii="標楷體" w:eastAsia="標楷體" w:hAnsi="標楷體"/>
                <w:sz w:val="24"/>
                <w:szCs w:val="24"/>
              </w:rPr>
              <w:lastRenderedPageBreak/>
              <w:t>法。</w:t>
            </w:r>
          </w:p>
          <w:p w14:paraId="5DEB09E1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視1-Ⅳ-2:能使用多元媒材與技法，表現個人或社群的觀點。</w:t>
            </w:r>
          </w:p>
          <w:p w14:paraId="1CE6F76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63ADC4CA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視2-Ⅳ-2:能理解視覺符號的意義，並表達多元的觀點。</w:t>
            </w:r>
          </w:p>
          <w:p w14:paraId="1C637731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視2-Ⅳ-3:能理解藝術產物的功能與價值，以拓展多元視野。</w:t>
            </w:r>
          </w:p>
          <w:p w14:paraId="2EE0454E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CF8525" w14:textId="2B05CE23" w:rsidR="00551B67" w:rsidRPr="00FC0094" w:rsidRDefault="00E54E59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康版</w:t>
            </w:r>
            <w:r w:rsidR="00551B67"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第三</w:t>
            </w:r>
            <w:proofErr w:type="gramEnd"/>
            <w:r w:rsidR="00551B67"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</w:t>
            </w:r>
          </w:p>
          <w:p w14:paraId="7033C50A" w14:textId="77777777" w:rsidR="00551B67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色彩百變Show</w:t>
            </w:r>
          </w:p>
          <w:p w14:paraId="0D1B005B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1.學生自備日常小物實體物或相關圖</w:t>
            </w: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片，引導學生仔細觀察物體的造形、光影和色彩的呈現。</w:t>
            </w:r>
          </w:p>
          <w:p w14:paraId="5FE94FF0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2.以水彩畫為例，準備八開或十六開水彩紙及水彩用具，開始繪畫。</w:t>
            </w:r>
          </w:p>
          <w:p w14:paraId="14ACA2D3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3.若水彩繪畫技法</w:t>
            </w:r>
            <w:proofErr w:type="gramStart"/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熟捻或完成</w:t>
            </w:r>
            <w:proofErr w:type="gramEnd"/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速度較快的同學，可互相交換日常小物，進行下一物的觀察描繪練習。鼓勵學生於此節課中完成一至二件小物的繪製。</w:t>
            </w:r>
          </w:p>
          <w:p w14:paraId="3DEF3D10" w14:textId="77777777" w:rsidR="00551B67" w:rsidRPr="000A50A1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4.日常小物的描繪可作為單純的圖像紀錄，也可將描繪好的畫作經過簡單的剪裁或裝飾，製作成卡片收藏或致贈親友。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FB0B12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1.電腦、教學簡報、影片、投影設</w:t>
            </w: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備、影音音響設備、鉛筆、水彩顏料、紙張及調色工具、日常小物。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E4AE12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1.態度評量</w:t>
            </w:r>
          </w:p>
          <w:p w14:paraId="71F6BE2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2.實作評量</w:t>
            </w:r>
          </w:p>
          <w:p w14:paraId="21EADC28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3.學習單評</w:t>
            </w: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0C9E4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【環境教育】</w:t>
            </w:r>
          </w:p>
          <w:p w14:paraId="612203E1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環J1:了解生物多樣性及環境承載力</w:t>
            </w: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的重要性。</w:t>
            </w:r>
          </w:p>
          <w:p w14:paraId="70FBBE01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【多元文化教育】</w:t>
            </w:r>
          </w:p>
          <w:p w14:paraId="04B52274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多</w:t>
            </w: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J</w:t>
            </w: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:</w:t>
            </w: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分析不同群體的文化如何影響社會與生活方式。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16AE0" w14:textId="560306BE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4C980114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3F34B0F" w14:textId="23C07CF4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十六</w:t>
            </w:r>
          </w:p>
          <w:p w14:paraId="1BB754A9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01B0330D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12/1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  <w:p w14:paraId="039A7B51" w14:textId="77777777" w:rsidR="004C306C" w:rsidRDefault="004C306C" w:rsidP="004C306C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|</w:t>
            </w:r>
          </w:p>
          <w:p w14:paraId="0CBB6479" w14:textId="5FA333F1" w:rsidR="00551B67" w:rsidRPr="005F5233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12/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18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A1FC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視E-Ⅳ-1:色彩理論、造形表現、符號意涵。</w:t>
            </w:r>
          </w:p>
          <w:p w14:paraId="7B7189AD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視A-Ⅳ-1:藝術常識、藝術鑑賞方法。</w:t>
            </w:r>
          </w:p>
          <w:p w14:paraId="4DBBAC21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視A-Ⅳ-3:在地及各族群藝術、全球藝術。</w:t>
            </w:r>
          </w:p>
          <w:p w14:paraId="33C7589D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視P-Ⅳ-1:公共藝術、在地及各族群藝文活動、藝術薪傳。</w:t>
            </w:r>
          </w:p>
          <w:p w14:paraId="019F44B9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視P-Ⅳ-4:視覺藝術相關工作的特性與種類。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1C1DD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lastRenderedPageBreak/>
              <w:t>視1-Ⅳ-2:能使用多元媒材與技法，表現個人或社群的觀點。</w:t>
            </w:r>
          </w:p>
          <w:p w14:paraId="0FB1702A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視2-Ⅳ-1:能體驗藝術作品，並接受多</w:t>
            </w:r>
            <w:r w:rsidRPr="00FC0094">
              <w:rPr>
                <w:rFonts w:ascii="標楷體" w:eastAsia="標楷體" w:hAnsi="標楷體"/>
                <w:sz w:val="24"/>
                <w:szCs w:val="24"/>
              </w:rPr>
              <w:lastRenderedPageBreak/>
              <w:t>元的觀點。</w:t>
            </w:r>
          </w:p>
          <w:p w14:paraId="2528BCE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視2-Ⅳ-3:能理解藝術產物的功能與價值，以拓展多元視野。</w:t>
            </w:r>
          </w:p>
          <w:p w14:paraId="26E37B8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視3-Ⅳ-1:能透過多元藝文活動的參與，培養對在地藝文環境的關注態度。</w:t>
            </w:r>
          </w:p>
          <w:p w14:paraId="0006B7D3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視3-Ⅳ-2:能規劃或報導藝術活動，展現對自然環境與社會議題的關懷。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C6BB99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第四課</w:t>
            </w:r>
          </w:p>
          <w:p w14:paraId="0F179AED" w14:textId="77777777" w:rsidR="00551B67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漫遊「藝」境</w:t>
            </w:r>
          </w:p>
          <w:p w14:paraId="179F3C02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1.教師說明藝文展演場所可依地域、展品的特質或表演的內容產生多元的類型。</w:t>
            </w:r>
          </w:p>
          <w:p w14:paraId="52CDDE42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2.教師說明生活周遭容易親近的藝術展</w:t>
            </w: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演活動場所。</w:t>
            </w:r>
          </w:p>
          <w:p w14:paraId="3ED4796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3.教師就城市中較正式的展演空間：博物館的功能導入，並以藏品進行博物館類型的舉例與說明。</w:t>
            </w:r>
          </w:p>
          <w:p w14:paraId="7841F559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4.藝術探索：我的藝文地圖</w:t>
            </w:r>
          </w:p>
          <w:p w14:paraId="156E597C" w14:textId="77777777" w:rsidR="00551B67" w:rsidRPr="000A50A1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5.教師介紹劇場與音樂廳等概念，師生就圖片提問進行分享與討論。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80D78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A98870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1.態度評量</w:t>
            </w:r>
          </w:p>
          <w:p w14:paraId="41E41458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2.發表評量</w:t>
            </w:r>
          </w:p>
          <w:p w14:paraId="65ED3DC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3.討論評量</w:t>
            </w:r>
          </w:p>
          <w:p w14:paraId="5967AB8C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4.學習單評量</w:t>
            </w:r>
          </w:p>
          <w:p w14:paraId="792CF2CC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5.教師評量</w:t>
            </w:r>
          </w:p>
          <w:p w14:paraId="4C6B6D40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學生互評</w:t>
            </w:r>
          </w:p>
          <w:p w14:paraId="504B14E1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實作評量</w:t>
            </w:r>
          </w:p>
          <w:p w14:paraId="6B6CD36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欣賞評量</w:t>
            </w:r>
          </w:p>
          <w:p w14:paraId="48F70430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688353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【環境教育】</w:t>
            </w:r>
          </w:p>
          <w:p w14:paraId="0F82D17C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環J3:經由環境美學與自然文學了解自然環境的倫理價值。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4AE85" w14:textId="6326CE5F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366A592C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5209AD8" w14:textId="0B84CD72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十七</w:t>
            </w:r>
          </w:p>
          <w:p w14:paraId="288C8D27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6AE9D284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12/2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  <w:p w14:paraId="58797B30" w14:textId="77777777" w:rsidR="004C306C" w:rsidRDefault="004C306C" w:rsidP="004C306C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|</w:t>
            </w:r>
          </w:p>
          <w:p w14:paraId="1180DB40" w14:textId="273DF2FD" w:rsidR="00551B67" w:rsidRPr="005F5233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12/2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7DB2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視E-Ⅳ-1:色彩理論、造形表現、符號意涵。</w:t>
            </w:r>
          </w:p>
          <w:p w14:paraId="064F23CA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視A-Ⅳ-1:藝術常識、藝術鑑賞方法。</w:t>
            </w:r>
          </w:p>
          <w:p w14:paraId="251CADD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視A-Ⅳ-3:在地及各族群藝術、全球藝術。</w:t>
            </w:r>
          </w:p>
          <w:p w14:paraId="5845C01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視P-Ⅳ-1:公共藝術、在地及各</w:t>
            </w: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族群藝文活動、藝術薪傳。</w:t>
            </w:r>
          </w:p>
          <w:p w14:paraId="06E6E190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視P-Ⅳ-4:視覺藝術相關工作的特性與種類。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68156C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lastRenderedPageBreak/>
              <w:t>視1-Ⅳ-2:能使用多元媒材與技法，表現個人或社群的觀點。</w:t>
            </w:r>
          </w:p>
          <w:p w14:paraId="4E0AAE58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0ACF453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視2-Ⅳ-3:能理解藝術產物的功能與價值，以拓展多元視野。</w:t>
            </w:r>
          </w:p>
          <w:p w14:paraId="4C9EB08F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lastRenderedPageBreak/>
              <w:t>視3-Ⅳ-1:能透過多元藝文活動的參與，培養對在地藝文環境的關注態度。</w:t>
            </w:r>
          </w:p>
          <w:p w14:paraId="7EE84187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視3-Ⅳ-2:能規劃或報導藝術活動，展現對自然環境與社會議題的關懷。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26C13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第四課</w:t>
            </w:r>
          </w:p>
          <w:p w14:paraId="7CD04242" w14:textId="77777777" w:rsidR="00551B67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漫遊「藝」境</w:t>
            </w:r>
          </w:p>
          <w:p w14:paraId="5C8ADCE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1.教師介紹藝文展演場所中的職業與角色，並引導同學認識其工作範疇。</w:t>
            </w:r>
          </w:p>
          <w:p w14:paraId="56497EBB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2.教師請學生舉出其他的藝術從業人員，一起討論。</w:t>
            </w:r>
          </w:p>
          <w:p w14:paraId="5C8FAC9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3.教師說明於展場中，如何藉由正式與非正式的學習方案進行展演資訊查詢、閱讀與內涵的理解，師生就圖片提問進行分享與討論。</w:t>
            </w:r>
          </w:p>
          <w:p w14:paraId="0EDD02D6" w14:textId="77777777" w:rsidR="00551B67" w:rsidRPr="000A50A1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4.教師說明觀展注意事項與禮儀，並引</w:t>
            </w: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導同學思索公民素養的意涵與如何實踐。師生同時就圖片提問進行分享與討論。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D0AAEB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39DDE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1.態度評量</w:t>
            </w:r>
          </w:p>
          <w:p w14:paraId="3B039DF2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2.發表評量</w:t>
            </w:r>
          </w:p>
          <w:p w14:paraId="14CF2662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3.討論評量</w:t>
            </w:r>
          </w:p>
          <w:p w14:paraId="6A002C6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4.學習單評量</w:t>
            </w:r>
          </w:p>
          <w:p w14:paraId="23B565F5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5.</w:t>
            </w:r>
            <w:proofErr w:type="gramStart"/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學生互評</w:t>
            </w:r>
            <w:proofErr w:type="gramEnd"/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15345C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2586646C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環J3:經由環境美學與自然文學了解自然環境的倫理價值。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8F1A1" w14:textId="2C7C7B59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60B97CD7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82A9F15" w14:textId="412F4ED8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十八</w:t>
            </w:r>
          </w:p>
          <w:p w14:paraId="238DD127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7E0EB8AD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12/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28</w:t>
            </w:r>
          </w:p>
          <w:p w14:paraId="3D15303D" w14:textId="77777777" w:rsidR="004C306C" w:rsidRDefault="004C306C" w:rsidP="004C306C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|</w:t>
            </w:r>
          </w:p>
          <w:p w14:paraId="05014BC4" w14:textId="15CFCF18" w:rsidR="00551B67" w:rsidRPr="005F5233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FC0094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C4529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視E-Ⅳ-1:色彩理論、造形表現、符號意涵。</w:t>
            </w:r>
          </w:p>
          <w:p w14:paraId="0FA0D05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視A-Ⅳ-1:藝術常識、藝術鑑賞方法。</w:t>
            </w:r>
          </w:p>
          <w:p w14:paraId="27651B2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視A-Ⅳ-3:在地及各族群藝術、全球藝術。</w:t>
            </w:r>
          </w:p>
          <w:p w14:paraId="6CD0866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視P-Ⅳ-1:公共藝術、在地及各族群藝文活動、藝術薪傳。</w:t>
            </w:r>
          </w:p>
          <w:p w14:paraId="16C2182F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視P-Ⅳ-4:視覺藝術相關工作的特性與種類。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267E0B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視1-Ⅳ-2:能使用多元媒材與技法，表現個人或社群的觀點。</w:t>
            </w:r>
          </w:p>
          <w:p w14:paraId="72BE43F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084217A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視2-Ⅳ-3:能理解藝術產物的功能與價值，以拓展多元視野。</w:t>
            </w:r>
          </w:p>
          <w:p w14:paraId="6A9208B4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視3-Ⅳ-1:能透過多元藝文活動的參與，培養對在地藝文環境的關注態度。</w:t>
            </w:r>
          </w:p>
          <w:p w14:paraId="7F64D394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lastRenderedPageBreak/>
              <w:t>視3-Ⅳ-2:能規劃或報導藝術活動，展現對自然環境與社會議題的關懷。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15CE13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第四課</w:t>
            </w:r>
          </w:p>
          <w:p w14:paraId="118F8BBE" w14:textId="77777777" w:rsidR="00551B67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漫遊「藝」境</w:t>
            </w:r>
          </w:p>
          <w:p w14:paraId="4AF0AD8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1.教師介紹鑑賞藝術作品的歷程，以及如何運用描述、分析、詮釋、判斷四步驟。</w:t>
            </w:r>
          </w:p>
          <w:p w14:paraId="0E3DBBAF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2.教師引導學生運用林</w:t>
            </w:r>
            <w:proofErr w:type="gramStart"/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惺嶽</w:t>
            </w:r>
            <w:proofErr w:type="gramEnd"/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〈春暖山花開〉作品，描述看見的作品主題和內容，以及整幅作品造形及色彩的安排。</w:t>
            </w:r>
          </w:p>
          <w:p w14:paraId="06C7893D" w14:textId="296300AA" w:rsidR="00551B67" w:rsidRPr="000A50A1" w:rsidRDefault="00E54E59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 w:rsidR="00551B67"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.藝術探索：我是小小藝評家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275CF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8E4C08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1.發表評量</w:t>
            </w:r>
          </w:p>
          <w:p w14:paraId="5807B3D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2.討論評量</w:t>
            </w:r>
          </w:p>
          <w:p w14:paraId="3A8AE5F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3.實作評量</w:t>
            </w:r>
          </w:p>
          <w:p w14:paraId="7DA6258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69FA873A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5.學習單評量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22BE8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0EF3D73A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環J3:經由環境美學與自然文學了解自然環境的倫理價值。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CCFB7" w14:textId="3D685E5B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30E6EDCD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31DA1EA" w14:textId="354588B4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十九</w:t>
            </w:r>
          </w:p>
          <w:p w14:paraId="4B68CADF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18FCD19E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1/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  <w:p w14:paraId="70E875B7" w14:textId="77777777" w:rsidR="004C306C" w:rsidRDefault="004C306C" w:rsidP="004C306C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|</w:t>
            </w:r>
          </w:p>
          <w:p w14:paraId="079F9DEC" w14:textId="479A1FCE" w:rsidR="00551B67" w:rsidRPr="005F5233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1/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A11E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視E-Ⅳ-1:色彩理論、造形表現、符號意涵。</w:t>
            </w:r>
          </w:p>
          <w:p w14:paraId="130D49A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視A-Ⅳ-1:藝術常識、藝術鑑賞方法。</w:t>
            </w:r>
          </w:p>
          <w:p w14:paraId="7FCF1568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視A-Ⅳ-3:在地及各族群藝術、全球藝術。</w:t>
            </w:r>
          </w:p>
          <w:p w14:paraId="4675282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視P-Ⅳ-1:公共藝術、在地及各族群藝文活動、藝術薪傳。</w:t>
            </w:r>
          </w:p>
          <w:p w14:paraId="17920CE7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視P-Ⅳ-4:視覺藝術相關工作的特性與種類。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05BE40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視1-Ⅳ-2:能使用多元媒材與技法，表現個人或社群的觀點。</w:t>
            </w:r>
          </w:p>
          <w:p w14:paraId="4C609044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2F8B5393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視2-Ⅳ-3:能理解藝術產物的功能與價值，以拓展多元視野。</w:t>
            </w:r>
          </w:p>
          <w:p w14:paraId="0F120433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視3-Ⅳ-1:能透過多元藝文活動的參與，培養對在地藝文環境的關注態度。</w:t>
            </w:r>
          </w:p>
          <w:p w14:paraId="4137CB2E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視3-Ⅳ-2:能規劃或報導藝術活動，展現對自然環境與社會議題的關懷。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7A757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第四課</w:t>
            </w:r>
          </w:p>
          <w:p w14:paraId="38F8E9DD" w14:textId="77777777" w:rsidR="00551B67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漫遊「藝」境</w:t>
            </w:r>
          </w:p>
          <w:p w14:paraId="40308D64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1.教師可透過實際帶領學生參訪藝文展演場所活動的方式，或是安排為學生課後學習的方式進行此參觀計畫。</w:t>
            </w:r>
          </w:p>
          <w:p w14:paraId="21AD017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2.教師引導學習者就參觀場域、展演活動基本資訊進行記錄。</w:t>
            </w:r>
          </w:p>
          <w:p w14:paraId="051DADF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3.教師引導學習者就參觀作品基本資訊進行記錄與描繪。</w:t>
            </w:r>
          </w:p>
          <w:p w14:paraId="5EA782A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4.教師引導學習者運用鑑賞四步驟進行作品</w:t>
            </w:r>
            <w:proofErr w:type="gramStart"/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內涵描與參</w:t>
            </w:r>
            <w:proofErr w:type="gramEnd"/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訪心得撰寫。</w:t>
            </w:r>
          </w:p>
          <w:p w14:paraId="5B4BCA55" w14:textId="77777777" w:rsidR="00551B67" w:rsidRPr="000A50A1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5.教師引導學習者整理與記錄參訪之旅紀念物件。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D6BFF0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8E172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1.態度評量</w:t>
            </w:r>
          </w:p>
          <w:p w14:paraId="551C1401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2.發表評量</w:t>
            </w:r>
          </w:p>
          <w:p w14:paraId="3138517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3.討論評量</w:t>
            </w:r>
          </w:p>
          <w:p w14:paraId="589A19AC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4.學習單評量</w:t>
            </w:r>
          </w:p>
          <w:p w14:paraId="2AD7B45A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5.學生互評</w:t>
            </w:r>
          </w:p>
          <w:p w14:paraId="302EA482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6.實作評量</w:t>
            </w:r>
          </w:p>
          <w:p w14:paraId="0869D178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7.欣賞評量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958B9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2A18CCAA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環J3:經由環境美學與自然文學了解自然環境的倫理價值。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2C406" w14:textId="3CDFE200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2F7A4D" w14:paraId="01594803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C14378F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二十</w:t>
            </w:r>
          </w:p>
          <w:p w14:paraId="1A44E35D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45187AAB" w14:textId="77777777" w:rsidR="00551B67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1/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</w:p>
          <w:p w14:paraId="20F8DA5A" w14:textId="77777777" w:rsidR="004C306C" w:rsidRDefault="004C306C" w:rsidP="004C306C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|</w:t>
            </w:r>
          </w:p>
          <w:p w14:paraId="6B9018F4" w14:textId="5726D912" w:rsidR="00551B67" w:rsidRPr="005F5233" w:rsidRDefault="00551B67" w:rsidP="000005C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1/1</w:t>
            </w:r>
            <w:r w:rsidRPr="00FC0094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A28B4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視E-Ⅳ-1:色彩理論、造形表現、符號意涵。</w:t>
            </w:r>
          </w:p>
          <w:p w14:paraId="10982FC6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視A-Ⅳ-1:藝術常識、藝術鑑賞方法。</w:t>
            </w:r>
          </w:p>
          <w:p w14:paraId="396D831D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視A-Ⅳ-3:在地及各族群藝術、全球藝術。</w:t>
            </w:r>
          </w:p>
          <w:p w14:paraId="394BD49D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視P-Ⅳ-1:公共藝術、在地及各族群藝文活動、藝術薪傳。</w:t>
            </w:r>
          </w:p>
          <w:p w14:paraId="2D286626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/>
                <w:sz w:val="24"/>
                <w:szCs w:val="24"/>
              </w:rPr>
              <w:t>視P-Ⅳ-4:視覺藝術相關工作的特性與種類。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E394DA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視1-Ⅳ-2:能使用多元媒材與技法，表現個人或社群的觀點。</w:t>
            </w:r>
          </w:p>
          <w:p w14:paraId="12D228E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2377876D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視2-Ⅳ-3:能理解藝術產物的功能與價值，以拓展多元視野。</w:t>
            </w:r>
          </w:p>
          <w:p w14:paraId="3B932DD9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視3-Ⅳ-1:能透過多元藝文活動的參與，培養對在地藝文環境的關注態度。</w:t>
            </w:r>
          </w:p>
          <w:p w14:paraId="1852C217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/>
                <w:sz w:val="24"/>
                <w:szCs w:val="24"/>
              </w:rPr>
              <w:t>視3-Ⅳ-2:能規劃或報導藝術活動，展現對自然環境與社會議題的關懷。</w:t>
            </w: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ECA12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第四課</w:t>
            </w:r>
          </w:p>
          <w:p w14:paraId="45F03DB9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漫遊「藝」境</w:t>
            </w:r>
          </w:p>
          <w:p w14:paraId="2C7CBE25" w14:textId="77777777" w:rsidR="00551B67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【第三次評量週】</w:t>
            </w:r>
          </w:p>
          <w:p w14:paraId="48976669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1.教師可透過實際帶領學生參訪藝文展演場所活動的方式，或是安排為學生課後學習的方式進行此參觀計畫。</w:t>
            </w:r>
          </w:p>
          <w:p w14:paraId="7340A33B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2.教師引導學習者就參觀場域、展演活動基本資訊進行記錄。</w:t>
            </w:r>
          </w:p>
          <w:p w14:paraId="11C30D84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3.教師引導學習者就參觀作品基本資訊進行記錄與描繪。</w:t>
            </w:r>
          </w:p>
          <w:p w14:paraId="02EA36D5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4.教師引導學習者運用鑑賞四步驟進行作品</w:t>
            </w:r>
            <w:proofErr w:type="gramStart"/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內涵描與參</w:t>
            </w:r>
            <w:proofErr w:type="gramEnd"/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訪心得撰寫。</w:t>
            </w:r>
          </w:p>
          <w:p w14:paraId="6E462D7E" w14:textId="77777777" w:rsidR="00551B67" w:rsidRPr="000A50A1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009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5.教師引導學習者整理與記錄參訪之旅紀念物件。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EA4F3E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EEC29C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1.態度評量</w:t>
            </w:r>
          </w:p>
          <w:p w14:paraId="6AACA047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2.發表評量</w:t>
            </w:r>
          </w:p>
          <w:p w14:paraId="7B8DBA2D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3.討論評量</w:t>
            </w:r>
          </w:p>
          <w:p w14:paraId="072C5041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4.學習單評量</w:t>
            </w:r>
          </w:p>
          <w:p w14:paraId="4A0F837D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5.學生互評</w:t>
            </w:r>
          </w:p>
          <w:p w14:paraId="50341CE3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6.實作評量</w:t>
            </w:r>
          </w:p>
          <w:p w14:paraId="7A451F6E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7.欣賞評量</w:t>
            </w:r>
          </w:p>
          <w:p w14:paraId="48D3BF8A" w14:textId="77777777" w:rsidR="00551B67" w:rsidRPr="005F5233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67DF48" w14:textId="77777777" w:rsidR="00551B67" w:rsidRPr="00FC0094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71EDB84D" w14:textId="77777777" w:rsidR="00551B67" w:rsidRPr="005F5233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0094">
              <w:rPr>
                <w:rFonts w:ascii="標楷體" w:eastAsia="標楷體" w:hAnsi="標楷體" w:cs="標楷體" w:hint="eastAsia"/>
                <w:sz w:val="24"/>
                <w:szCs w:val="24"/>
              </w:rPr>
              <w:t>環J3:經由環境美學與自然文學了解自然環境的倫理價值。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93169" w14:textId="2B9A315B" w:rsidR="00551B67" w:rsidRPr="005F5233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51B67" w:rsidRPr="00B45926" w14:paraId="074F7FE2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E343AE4" w14:textId="0991746E" w:rsidR="00551B67" w:rsidRPr="00B45926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二十一</w:t>
            </w:r>
          </w:p>
          <w:p w14:paraId="1F2B2C60" w14:textId="77777777" w:rsidR="00551B67" w:rsidRPr="00B45926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736DDCDC" w14:textId="77777777" w:rsidR="00551B67" w:rsidRPr="00B45926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/>
                <w:color w:val="0000CC"/>
                <w:sz w:val="24"/>
                <w:szCs w:val="24"/>
              </w:rPr>
              <w:t>1/</w:t>
            </w: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18</w:t>
            </w:r>
          </w:p>
          <w:p w14:paraId="05DD85B1" w14:textId="77777777" w:rsidR="004C306C" w:rsidRPr="00B45926" w:rsidRDefault="004C306C" w:rsidP="004C306C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|</w:t>
            </w:r>
          </w:p>
          <w:p w14:paraId="7108E228" w14:textId="58BEEC37" w:rsidR="00551B67" w:rsidRPr="00B45926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lastRenderedPageBreak/>
              <w:t>1/22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71E03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lastRenderedPageBreak/>
              <w:t>視P-Ⅳ-1:公共藝術、在地及各族群藝文活動、藝術薪傳。</w:t>
            </w:r>
          </w:p>
          <w:p w14:paraId="75475B16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視P-Ⅳ-3:設計</w:t>
            </w:r>
            <w:r w:rsidRPr="00B45926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lastRenderedPageBreak/>
              <w:t>思考、生活美感。</w:t>
            </w:r>
          </w:p>
          <w:p w14:paraId="4D7E60E3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視P-Ⅳ-4:視覺藝術相關工作的特性與種類。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7A20C3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lastRenderedPageBreak/>
              <w:t>視2-Ⅳ-1:能體驗藝術作品，並接受多元的觀點。</w:t>
            </w:r>
          </w:p>
          <w:p w14:paraId="1947CE8E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視2-Ⅳ-2:能理解視覺符號的意義，並</w:t>
            </w: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lastRenderedPageBreak/>
              <w:t>表達多元的觀點。</w:t>
            </w:r>
          </w:p>
          <w:p w14:paraId="107A3481" w14:textId="7F23E6C7" w:rsidR="00551B67" w:rsidRPr="00B45926" w:rsidRDefault="00551B67" w:rsidP="00FC35E1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3D05E4" w14:textId="6D07E442" w:rsidR="00551B67" w:rsidRPr="00B45926" w:rsidRDefault="00775224" w:rsidP="000005CE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lastRenderedPageBreak/>
              <w:t>學期回顧</w:t>
            </w:r>
          </w:p>
          <w:p w14:paraId="2F17CB2E" w14:textId="3572B8F7" w:rsidR="00551B67" w:rsidRPr="00B45926" w:rsidRDefault="00551B67" w:rsidP="000005CE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1.</w:t>
            </w:r>
            <w:r w:rsidR="00775224"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回顧學習課程，檢視個人所學，分享回饋</w:t>
            </w:r>
            <w:r w:rsidR="006E2074"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 xml:space="preserve"> </w:t>
            </w:r>
            <w:r w:rsidR="002F662E"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5DA671" w14:textId="32E53D57" w:rsidR="00551B67" w:rsidRPr="00B45926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C7238E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1.態度評量</w:t>
            </w:r>
          </w:p>
          <w:p w14:paraId="1CABC4A5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2.發表評量</w:t>
            </w:r>
          </w:p>
          <w:p w14:paraId="04A3C16A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3.討論評量</w:t>
            </w:r>
          </w:p>
          <w:p w14:paraId="193FC053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4.欣賞評量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283DA5" w14:textId="0D2EB666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【多元文化教育】</w:t>
            </w:r>
          </w:p>
          <w:p w14:paraId="45D1DE59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認識文化的豐富與多樣性；養成尊重差異與追求實質平等的跨文化素養；</w:t>
            </w:r>
            <w:r w:rsidRPr="00B45926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lastRenderedPageBreak/>
              <w:t>維</w:t>
            </w:r>
            <w:r w:rsidRPr="00B45926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護多元文化價值。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0879D" w14:textId="0AB55F4B" w:rsidR="00551B67" w:rsidRPr="00B45926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</w:p>
        </w:tc>
      </w:tr>
      <w:tr w:rsidR="00551B67" w:rsidRPr="00B45926" w14:paraId="64016B6D" w14:textId="77777777" w:rsidTr="0069398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CF8F005" w14:textId="316EE57C" w:rsidR="00551B67" w:rsidRPr="00B45926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二十二</w:t>
            </w:r>
          </w:p>
          <w:p w14:paraId="7521B7E4" w14:textId="77777777" w:rsidR="00551B67" w:rsidRPr="00B45926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  <w:p w14:paraId="25B82B30" w14:textId="77777777" w:rsidR="00551B67" w:rsidRPr="00B45926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</w:t>
            </w:r>
            <w:r w:rsidRPr="00B45926">
              <w:rPr>
                <w:rFonts w:ascii="標楷體" w:eastAsia="標楷體" w:hAnsi="標楷體"/>
                <w:color w:val="0000CC"/>
                <w:sz w:val="24"/>
                <w:szCs w:val="24"/>
              </w:rPr>
              <w:t>/</w:t>
            </w: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25</w:t>
            </w:r>
          </w:p>
          <w:p w14:paraId="1E5E865C" w14:textId="77777777" w:rsidR="004C306C" w:rsidRPr="00B45926" w:rsidRDefault="004C306C" w:rsidP="004C306C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|</w:t>
            </w:r>
          </w:p>
          <w:p w14:paraId="6619A899" w14:textId="255D996B" w:rsidR="00551B67" w:rsidRPr="00B45926" w:rsidRDefault="00551B67" w:rsidP="000005CE">
            <w:pPr>
              <w:ind w:firstLine="0"/>
              <w:jc w:val="center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</w:t>
            </w:r>
            <w:r w:rsidRPr="00B45926">
              <w:rPr>
                <w:rFonts w:ascii="標楷體" w:eastAsia="標楷體" w:hAnsi="標楷體"/>
                <w:color w:val="0000CC"/>
                <w:sz w:val="24"/>
                <w:szCs w:val="24"/>
              </w:rPr>
              <w:t>/</w:t>
            </w: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29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4A8FAE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視A-Ⅳ-2:傳統藝術、當代藝術、視覺文化。</w:t>
            </w:r>
          </w:p>
          <w:p w14:paraId="6676DB1A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視A-Ⅳ-3:在地及各族群藝術、全球藝術。</w:t>
            </w:r>
          </w:p>
          <w:p w14:paraId="78C06CED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視P-Ⅳ-3:設計思考、生活美感。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6053C2" w14:textId="77777777" w:rsidR="00B45926" w:rsidRPr="00B45926" w:rsidRDefault="00B45926" w:rsidP="00B45926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視2-Ⅳ-1:能體驗藝術作品，並接受多元的觀點。</w:t>
            </w:r>
          </w:p>
          <w:p w14:paraId="187A3363" w14:textId="77777777" w:rsidR="00B45926" w:rsidRPr="00B45926" w:rsidRDefault="00B45926" w:rsidP="00B45926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視2-Ⅳ-2:能理解視覺符號的意義，並表達多元的觀點。</w:t>
            </w:r>
          </w:p>
          <w:p w14:paraId="4E2D3F86" w14:textId="42A8F233" w:rsidR="00551B67" w:rsidRPr="00B45926" w:rsidRDefault="00551B67" w:rsidP="00C2084A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</w:p>
        </w:tc>
        <w:tc>
          <w:tcPr>
            <w:tcW w:w="41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E83A00" w14:textId="77777777" w:rsidR="002F662E" w:rsidRPr="00B45926" w:rsidRDefault="002F662E" w:rsidP="002F662E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b/>
                <w:color w:val="0000CC"/>
                <w:sz w:val="24"/>
                <w:szCs w:val="24"/>
              </w:rPr>
              <w:t>【休業式】</w:t>
            </w:r>
          </w:p>
          <w:p w14:paraId="45882928" w14:textId="77777777" w:rsidR="00551B67" w:rsidRPr="00B45926" w:rsidRDefault="00C2084A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/>
                <w:color w:val="0000CC"/>
                <w:sz w:val="24"/>
                <w:szCs w:val="24"/>
              </w:rPr>
              <w:sym w:font="Wingdings" w:char="F076"/>
            </w: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認識美-美的形式原理</w:t>
            </w:r>
          </w:p>
          <w:p w14:paraId="73787279" w14:textId="7C17454A" w:rsidR="00B45926" w:rsidRPr="00B45926" w:rsidRDefault="00C2084A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1.</w:t>
            </w:r>
            <w:r w:rsidR="00B45926"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什麼是美?討論和引導</w:t>
            </w:r>
          </w:p>
          <w:p w14:paraId="43CF089F" w14:textId="508EA8AF" w:rsidR="00C2084A" w:rsidRPr="00B45926" w:rsidRDefault="00B45926" w:rsidP="00FC0094">
            <w:pPr>
              <w:ind w:firstLine="0"/>
              <w:jc w:val="left"/>
              <w:rPr>
                <w:rFonts w:ascii="標楷體" w:eastAsia="標楷體" w:hAnsi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2.</w:t>
            </w:r>
            <w:r w:rsidR="00C2084A"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欣賞各種人工美和自然美，</w:t>
            </w: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討論</w:t>
            </w:r>
            <w:r w:rsidR="00C2084A"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美的感受由何而來</w:t>
            </w:r>
          </w:p>
          <w:p w14:paraId="3DAE932D" w14:textId="321E812B" w:rsidR="00C2084A" w:rsidRPr="00B45926" w:rsidRDefault="00C2084A" w:rsidP="00B45926">
            <w:pPr>
              <w:ind w:firstLine="0"/>
              <w:jc w:val="left"/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3.利用寒假，收集美的相關圖片。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5A7A99" w14:textId="77777777" w:rsidR="00551B67" w:rsidRPr="00B45926" w:rsidRDefault="00551B67" w:rsidP="000005CE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1E29E8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1.教師評量</w:t>
            </w:r>
          </w:p>
          <w:p w14:paraId="7A3A7974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2.發表評量</w:t>
            </w:r>
          </w:p>
          <w:p w14:paraId="30523E9E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3.表現評量</w:t>
            </w:r>
          </w:p>
          <w:p w14:paraId="5E390764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4.態度評量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DD78EB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【性別平等教育】</w:t>
            </w:r>
          </w:p>
          <w:p w14:paraId="6774B74B" w14:textId="77777777" w:rsidR="00551B67" w:rsidRPr="00B45926" w:rsidRDefault="00551B67" w:rsidP="00FC0094">
            <w:pPr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B45926"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  <w:t>性J6:探究各種符號中的性別意涵及人際溝通中的性別問題。</w:t>
            </w:r>
          </w:p>
        </w:tc>
        <w:tc>
          <w:tcPr>
            <w:tcW w:w="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D667C" w14:textId="6562DB38" w:rsidR="00551B67" w:rsidRPr="00B45926" w:rsidRDefault="00551B67" w:rsidP="000005C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</w:p>
        </w:tc>
      </w:tr>
    </w:tbl>
    <w:p w14:paraId="65769877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634265">
      <w:footerReference w:type="default" r:id="rId8"/>
      <w:pgSz w:w="16839" w:h="11907" w:orient="landscape" w:code="9"/>
      <w:pgMar w:top="851" w:right="1134" w:bottom="851" w:left="1134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E87555" w14:textId="77777777" w:rsidR="00E7799E" w:rsidRDefault="00E7799E">
      <w:r>
        <w:separator/>
      </w:r>
    </w:p>
  </w:endnote>
  <w:endnote w:type="continuationSeparator" w:id="0">
    <w:p w14:paraId="6A4A93D6" w14:textId="77777777" w:rsidR="00E7799E" w:rsidRDefault="00E77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F14C7" w14:textId="77777777" w:rsidR="0017198F" w:rsidRDefault="0017198F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Pr="00E55517">
      <w:rPr>
        <w:noProof/>
        <w:lang w:val="zh-TW"/>
      </w:rPr>
      <w:t>1</w:t>
    </w:r>
    <w:r>
      <w:fldChar w:fldCharType="end"/>
    </w:r>
  </w:p>
  <w:p w14:paraId="717D0868" w14:textId="77777777" w:rsidR="0017198F" w:rsidRDefault="0017198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0E2073" w14:textId="77777777" w:rsidR="00E7799E" w:rsidRDefault="00E7799E">
      <w:r>
        <w:separator/>
      </w:r>
    </w:p>
  </w:footnote>
  <w:footnote w:type="continuationSeparator" w:id="0">
    <w:p w14:paraId="5E5118C1" w14:textId="77777777" w:rsidR="00E7799E" w:rsidRDefault="00E779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88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1354"/>
    <w:rsid w:val="000005CE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3253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5A0E"/>
    <w:rsid w:val="00076501"/>
    <w:rsid w:val="000766D7"/>
    <w:rsid w:val="00076909"/>
    <w:rsid w:val="00081436"/>
    <w:rsid w:val="00081700"/>
    <w:rsid w:val="0008332E"/>
    <w:rsid w:val="00085BA3"/>
    <w:rsid w:val="00085DA0"/>
    <w:rsid w:val="0009638F"/>
    <w:rsid w:val="00096419"/>
    <w:rsid w:val="00097C2E"/>
    <w:rsid w:val="000A1997"/>
    <w:rsid w:val="000A3BDE"/>
    <w:rsid w:val="000A50A1"/>
    <w:rsid w:val="000A544E"/>
    <w:rsid w:val="000A7AF6"/>
    <w:rsid w:val="000B1DEA"/>
    <w:rsid w:val="000B3A25"/>
    <w:rsid w:val="000B49CF"/>
    <w:rsid w:val="000C03B0"/>
    <w:rsid w:val="000C0FEA"/>
    <w:rsid w:val="000C2DE4"/>
    <w:rsid w:val="000C3028"/>
    <w:rsid w:val="000D26F4"/>
    <w:rsid w:val="000D4140"/>
    <w:rsid w:val="000D6C88"/>
    <w:rsid w:val="000D7DEE"/>
    <w:rsid w:val="000E334A"/>
    <w:rsid w:val="000E67EC"/>
    <w:rsid w:val="000E7B47"/>
    <w:rsid w:val="000F33DD"/>
    <w:rsid w:val="000F5723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7198F"/>
    <w:rsid w:val="00181ACE"/>
    <w:rsid w:val="001850A6"/>
    <w:rsid w:val="00185E5D"/>
    <w:rsid w:val="00187019"/>
    <w:rsid w:val="00190072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18F3"/>
    <w:rsid w:val="001D293D"/>
    <w:rsid w:val="001D3382"/>
    <w:rsid w:val="001D52A7"/>
    <w:rsid w:val="001E290D"/>
    <w:rsid w:val="001E40D4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6D09"/>
    <w:rsid w:val="00290376"/>
    <w:rsid w:val="002915C9"/>
    <w:rsid w:val="002920BA"/>
    <w:rsid w:val="00294813"/>
    <w:rsid w:val="002A105E"/>
    <w:rsid w:val="002A156D"/>
    <w:rsid w:val="002A2334"/>
    <w:rsid w:val="002A277B"/>
    <w:rsid w:val="002A402E"/>
    <w:rsid w:val="002A422B"/>
    <w:rsid w:val="002A4EAA"/>
    <w:rsid w:val="002A7515"/>
    <w:rsid w:val="002B5B91"/>
    <w:rsid w:val="002C2C4F"/>
    <w:rsid w:val="002C6411"/>
    <w:rsid w:val="002D23DF"/>
    <w:rsid w:val="002D3F86"/>
    <w:rsid w:val="002D7331"/>
    <w:rsid w:val="002E2523"/>
    <w:rsid w:val="002E256A"/>
    <w:rsid w:val="002E38B1"/>
    <w:rsid w:val="002F535E"/>
    <w:rsid w:val="002F662E"/>
    <w:rsid w:val="002F74D8"/>
    <w:rsid w:val="002F7A4D"/>
    <w:rsid w:val="00301426"/>
    <w:rsid w:val="00302525"/>
    <w:rsid w:val="00302B24"/>
    <w:rsid w:val="003054B9"/>
    <w:rsid w:val="00306DEF"/>
    <w:rsid w:val="00307A45"/>
    <w:rsid w:val="00310872"/>
    <w:rsid w:val="00314C01"/>
    <w:rsid w:val="00315311"/>
    <w:rsid w:val="00316E9B"/>
    <w:rsid w:val="00317D6A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42FD3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551A"/>
    <w:rsid w:val="00376C12"/>
    <w:rsid w:val="00384845"/>
    <w:rsid w:val="0039153D"/>
    <w:rsid w:val="003915F7"/>
    <w:rsid w:val="00392A6A"/>
    <w:rsid w:val="0039306C"/>
    <w:rsid w:val="003939AB"/>
    <w:rsid w:val="0039412B"/>
    <w:rsid w:val="00394743"/>
    <w:rsid w:val="003A105B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1A1A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4AD1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1B6D"/>
    <w:rsid w:val="004B2A8F"/>
    <w:rsid w:val="004C306C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28D8"/>
    <w:rsid w:val="00517FDB"/>
    <w:rsid w:val="00524F98"/>
    <w:rsid w:val="005336C0"/>
    <w:rsid w:val="0053472D"/>
    <w:rsid w:val="00540EB2"/>
    <w:rsid w:val="005434ED"/>
    <w:rsid w:val="00543640"/>
    <w:rsid w:val="00543FDF"/>
    <w:rsid w:val="00550328"/>
    <w:rsid w:val="00551B67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6BA4"/>
    <w:rsid w:val="005B722E"/>
    <w:rsid w:val="005C10D9"/>
    <w:rsid w:val="005C62F3"/>
    <w:rsid w:val="005D0143"/>
    <w:rsid w:val="005D2CCD"/>
    <w:rsid w:val="005D6008"/>
    <w:rsid w:val="005D6F2B"/>
    <w:rsid w:val="005D74BC"/>
    <w:rsid w:val="005D7AB8"/>
    <w:rsid w:val="005E6CDD"/>
    <w:rsid w:val="005F1B74"/>
    <w:rsid w:val="005F5233"/>
    <w:rsid w:val="005F562B"/>
    <w:rsid w:val="005F5C4A"/>
    <w:rsid w:val="005F7008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4265"/>
    <w:rsid w:val="00635100"/>
    <w:rsid w:val="006352E5"/>
    <w:rsid w:val="00635B49"/>
    <w:rsid w:val="00642508"/>
    <w:rsid w:val="006445B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988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1C0"/>
    <w:rsid w:val="006D3ACD"/>
    <w:rsid w:val="006D3CA3"/>
    <w:rsid w:val="006D52E9"/>
    <w:rsid w:val="006D6DAF"/>
    <w:rsid w:val="006E2074"/>
    <w:rsid w:val="006E27FD"/>
    <w:rsid w:val="006F1847"/>
    <w:rsid w:val="006F3A41"/>
    <w:rsid w:val="006F4F5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5692"/>
    <w:rsid w:val="007361BE"/>
    <w:rsid w:val="00736961"/>
    <w:rsid w:val="0074128F"/>
    <w:rsid w:val="0074265B"/>
    <w:rsid w:val="00742894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280D"/>
    <w:rsid w:val="00775224"/>
    <w:rsid w:val="00777B8C"/>
    <w:rsid w:val="00780181"/>
    <w:rsid w:val="00780CEF"/>
    <w:rsid w:val="00786577"/>
    <w:rsid w:val="0079073C"/>
    <w:rsid w:val="007924F8"/>
    <w:rsid w:val="00793F87"/>
    <w:rsid w:val="007A03E7"/>
    <w:rsid w:val="007A320B"/>
    <w:rsid w:val="007B08AA"/>
    <w:rsid w:val="007B4583"/>
    <w:rsid w:val="007C0CAF"/>
    <w:rsid w:val="007C196E"/>
    <w:rsid w:val="007C2A65"/>
    <w:rsid w:val="007C355B"/>
    <w:rsid w:val="007C4F1E"/>
    <w:rsid w:val="007C689B"/>
    <w:rsid w:val="007C7668"/>
    <w:rsid w:val="007D347C"/>
    <w:rsid w:val="007D42F0"/>
    <w:rsid w:val="007D529B"/>
    <w:rsid w:val="007D5CDE"/>
    <w:rsid w:val="00811297"/>
    <w:rsid w:val="00812AC4"/>
    <w:rsid w:val="008215E1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2EC"/>
    <w:rsid w:val="0087452F"/>
    <w:rsid w:val="00875CBB"/>
    <w:rsid w:val="0088018D"/>
    <w:rsid w:val="00882E64"/>
    <w:rsid w:val="0089168C"/>
    <w:rsid w:val="008920B6"/>
    <w:rsid w:val="0089672F"/>
    <w:rsid w:val="008A248D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8F4273"/>
    <w:rsid w:val="00902CB0"/>
    <w:rsid w:val="009034F6"/>
    <w:rsid w:val="00903674"/>
    <w:rsid w:val="00904158"/>
    <w:rsid w:val="009065EC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3897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68EE"/>
    <w:rsid w:val="009B7F87"/>
    <w:rsid w:val="009C0E03"/>
    <w:rsid w:val="009C4C90"/>
    <w:rsid w:val="009C534F"/>
    <w:rsid w:val="009C5A07"/>
    <w:rsid w:val="009D0826"/>
    <w:rsid w:val="009D1081"/>
    <w:rsid w:val="009D1652"/>
    <w:rsid w:val="009D2C20"/>
    <w:rsid w:val="009D42FE"/>
    <w:rsid w:val="009D5D4A"/>
    <w:rsid w:val="009D5F4F"/>
    <w:rsid w:val="009D67C7"/>
    <w:rsid w:val="009D68EF"/>
    <w:rsid w:val="009E08EA"/>
    <w:rsid w:val="009E19F7"/>
    <w:rsid w:val="009F0433"/>
    <w:rsid w:val="009F2C5D"/>
    <w:rsid w:val="009F5DAD"/>
    <w:rsid w:val="00A05906"/>
    <w:rsid w:val="00A125BD"/>
    <w:rsid w:val="00A1338F"/>
    <w:rsid w:val="00A17F97"/>
    <w:rsid w:val="00A20A0D"/>
    <w:rsid w:val="00A22826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20B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6496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3553A"/>
    <w:rsid w:val="00B41FD5"/>
    <w:rsid w:val="00B45926"/>
    <w:rsid w:val="00B47EBB"/>
    <w:rsid w:val="00B5159E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D6748"/>
    <w:rsid w:val="00BE2654"/>
    <w:rsid w:val="00BE3EEA"/>
    <w:rsid w:val="00BE7C71"/>
    <w:rsid w:val="00BF1A42"/>
    <w:rsid w:val="00C01B71"/>
    <w:rsid w:val="00C0277A"/>
    <w:rsid w:val="00C16726"/>
    <w:rsid w:val="00C2084A"/>
    <w:rsid w:val="00C2644D"/>
    <w:rsid w:val="00C27837"/>
    <w:rsid w:val="00C27A1B"/>
    <w:rsid w:val="00C31F2D"/>
    <w:rsid w:val="00C35623"/>
    <w:rsid w:val="00C3784A"/>
    <w:rsid w:val="00C40B4A"/>
    <w:rsid w:val="00C40C29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5A"/>
    <w:rsid w:val="00CB62C6"/>
    <w:rsid w:val="00CC16B0"/>
    <w:rsid w:val="00CC1C3B"/>
    <w:rsid w:val="00CC450A"/>
    <w:rsid w:val="00CC4513"/>
    <w:rsid w:val="00CC59D8"/>
    <w:rsid w:val="00CC7789"/>
    <w:rsid w:val="00CD349E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5F75"/>
    <w:rsid w:val="00DB2FC8"/>
    <w:rsid w:val="00DB4002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186D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4E59"/>
    <w:rsid w:val="00E55517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7799E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3751"/>
    <w:rsid w:val="00F10314"/>
    <w:rsid w:val="00F11260"/>
    <w:rsid w:val="00F13548"/>
    <w:rsid w:val="00F17733"/>
    <w:rsid w:val="00F30474"/>
    <w:rsid w:val="00F343B3"/>
    <w:rsid w:val="00F37A1E"/>
    <w:rsid w:val="00F44930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A6024"/>
    <w:rsid w:val="00FB7303"/>
    <w:rsid w:val="00FB7658"/>
    <w:rsid w:val="00FC0094"/>
    <w:rsid w:val="00FC01EC"/>
    <w:rsid w:val="00FC1ECF"/>
    <w:rsid w:val="00FC234E"/>
    <w:rsid w:val="00FC25E5"/>
    <w:rsid w:val="00FC2E78"/>
    <w:rsid w:val="00FC35E1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4F6FCB"/>
  <w15:chartTrackingRefBased/>
  <w15:docId w15:val="{DD496187-BA70-4417-B010-DA2C5D48F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sz w:val="18"/>
      <w:szCs w:val="18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rsid w:val="006D31C0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link w:val="affa"/>
    <w:uiPriority w:val="99"/>
    <w:semiHidden/>
    <w:unhideWhenUsed/>
    <w:rsid w:val="006D31C0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link w:val="aff9"/>
    <w:uiPriority w:val="99"/>
    <w:semiHidden/>
    <w:rsid w:val="006D31C0"/>
    <w:rPr>
      <w:rFonts w:ascii="細明體" w:eastAsia="細明體" w:hAnsi="Courier New" w:cs="Courier New"/>
      <w:color w:val="000000"/>
      <w:sz w:val="24"/>
      <w:szCs w:val="24"/>
    </w:rPr>
  </w:style>
  <w:style w:type="paragraph" w:customStyle="1" w:styleId="10">
    <w:name w:val="樣式1"/>
    <w:basedOn w:val="a"/>
    <w:autoRedefine/>
    <w:rsid w:val="009E19F7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E79E0-E385-4F5C-88EE-7F923890C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1528</Words>
  <Characters>8715</Characters>
  <Application>Microsoft Office Word</Application>
  <DocSecurity>0</DocSecurity>
  <Lines>72</Lines>
  <Paragraphs>20</Paragraphs>
  <ScaleCrop>false</ScaleCrop>
  <Company>Hewlett-Packard Company</Company>
  <LinksUpToDate>false</LinksUpToDate>
  <CharactersWithSpaces>10223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康軒文教事業; leard</dc:creator>
  <cp:keywords/>
  <cp:lastModifiedBy>宜蓉 林</cp:lastModifiedBy>
  <cp:revision>2</cp:revision>
  <cp:lastPrinted>2018-11-20T02:54:00Z</cp:lastPrinted>
  <dcterms:created xsi:type="dcterms:W3CDTF">2020-06-30T16:50:00Z</dcterms:created>
  <dcterms:modified xsi:type="dcterms:W3CDTF">2020-06-30T16:50:00Z</dcterms:modified>
</cp:coreProperties>
</file>